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148A7" w14:textId="70227402" w:rsidR="0005356F" w:rsidRDefault="00192AD0" w:rsidP="00A07375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Ogłoszenie Burmistrza Miasta i Gminy Działoszyce z dnia</w:t>
      </w:r>
      <w:r w:rsidR="006E03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22 kwietnia</w:t>
      </w:r>
      <w:commentRangeStart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6E031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</w:t>
      </w:r>
      <w:commentRangeEnd w:id="0"/>
      <w:r w:rsidR="00DB296C">
        <w:rPr>
          <w:rStyle w:val="Odwoaniedokomentarza"/>
        </w:rPr>
        <w:commentReference w:id="0"/>
      </w:r>
    </w:p>
    <w:p w14:paraId="038148A8" w14:textId="74C97499" w:rsidR="0005356F" w:rsidRDefault="00192AD0" w:rsidP="00A07375">
      <w:pPr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I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przetargu ustnym nieograniczonym na sprzedaż nieruchomości gruntowej niezabudowanej położonej w </w:t>
      </w:r>
      <w:r w:rsidR="00014D63">
        <w:rPr>
          <w:rFonts w:ascii="Times New Roman" w:eastAsia="Times New Roman" w:hAnsi="Times New Roman" w:cs="Times New Roman"/>
          <w:b/>
          <w:sz w:val="24"/>
          <w:szCs w:val="24"/>
        </w:rPr>
        <w:t>Działoszycach składającej się z</w:t>
      </w:r>
      <w:r w:rsidR="00FA49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dz. nr </w:t>
      </w:r>
      <w:r w:rsidR="00014D63">
        <w:rPr>
          <w:rFonts w:ascii="Times New Roman" w:eastAsia="Times New Roman" w:hAnsi="Times New Roman" w:cs="Times New Roman"/>
          <w:b/>
          <w:sz w:val="24"/>
          <w:szCs w:val="24"/>
        </w:rPr>
        <w:t>ewidencyjny 199 i 787</w:t>
      </w:r>
    </w:p>
    <w:p w14:paraId="038148A9" w14:textId="6F8B05CB" w:rsidR="0005356F" w:rsidRDefault="00192AD0" w:rsidP="00A233C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Miasta i Gminy Działoszyce działając na podstawie art. 38 ust. 1 i 2 ustawy z dnia 21 sierpnia 1997 r. o gospodarce nieruchomościami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33C5">
        <w:rPr>
          <w:rFonts w:ascii="Times New Roman" w:eastAsia="Times New Roman" w:hAnsi="Times New Roman" w:cs="Times New Roman"/>
          <w:sz w:val="24"/>
          <w:szCs w:val="24"/>
        </w:rPr>
        <w:t>Dz. U. z 2023 r. p</w:t>
      </w:r>
      <w:r w:rsidR="00A233C5" w:rsidRPr="00A233C5">
        <w:rPr>
          <w:rFonts w:ascii="Times New Roman" w:eastAsia="Times New Roman" w:hAnsi="Times New Roman" w:cs="Times New Roman"/>
          <w:sz w:val="24"/>
          <w:szCs w:val="24"/>
        </w:rPr>
        <w:t>oz. 344</w:t>
      </w:r>
      <w:r w:rsidR="006E0319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="00A233C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oraz Rozporządzenia Rady Ministrów z dnia 14 września 2004 r. w sprawie sposobu i trybu przeprowadzenia przetargów oraz rokowań na zbycie nieruchomości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Dz. U. z </w:t>
      </w:r>
      <w:r w:rsidR="000C2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r., poz. </w:t>
      </w:r>
      <w:r w:rsidR="000C2F1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2213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ogłasza I</w:t>
      </w:r>
      <w:r w:rsidR="00EC45A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ustny przetarg nieograniczony na sprzedaż niżej opisanej nieruchomości stanowiącej własność Gminy Działoszyce. </w:t>
      </w:r>
    </w:p>
    <w:p w14:paraId="038148AA" w14:textId="7800FDDF" w:rsidR="0005356F" w:rsidRPr="004866EE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Oznaczenie nieruchomości: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nieruchomość gruntowa położona w obrębie</w:t>
      </w:r>
      <w:r w:rsidR="006E0319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  <w:r w:rsidR="00014D63">
        <w:rPr>
          <w:rFonts w:ascii="Times New Roman" w:eastAsia="Times New Roman" w:hAnsi="Times New Roman" w:cs="Times New Roman"/>
          <w:sz w:val="24"/>
          <w:szCs w:val="24"/>
        </w:rPr>
        <w:t>1 Działoszyce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14D63">
        <w:rPr>
          <w:rFonts w:ascii="Times New Roman" w:eastAsia="Times New Roman" w:hAnsi="Times New Roman" w:cs="Times New Roman"/>
          <w:sz w:val="24"/>
          <w:szCs w:val="24"/>
        </w:rPr>
        <w:t xml:space="preserve"> składająca się z 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>dwóch działek oznaczonych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D63">
        <w:rPr>
          <w:rFonts w:ascii="Times New Roman" w:eastAsia="Times New Roman" w:hAnsi="Times New Roman" w:cs="Times New Roman"/>
          <w:sz w:val="24"/>
          <w:szCs w:val="24"/>
        </w:rPr>
        <w:t>w ewidencji gruntów jako działki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numer 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>787</w:t>
      </w:r>
      <w:r w:rsidR="00FA49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powierzchni </w:t>
      </w:r>
      <w:r w:rsidR="006E0319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>0756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 xml:space="preserve"> oraz numer 199 o powierzchni 0,0727 ha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7375">
        <w:rPr>
          <w:rFonts w:ascii="Times New Roman" w:eastAsia="Times New Roman" w:hAnsi="Times New Roman" w:cs="Times New Roman"/>
          <w:sz w:val="24"/>
          <w:szCs w:val="24"/>
        </w:rPr>
        <w:t>klasoużytek</w:t>
      </w:r>
      <w:proofErr w:type="spellEnd"/>
      <w:r w:rsidR="00D843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932A3">
        <w:rPr>
          <w:rFonts w:ascii="Times New Roman" w:eastAsia="Times New Roman" w:hAnsi="Times New Roman" w:cs="Times New Roman"/>
          <w:sz w:val="24"/>
          <w:szCs w:val="24"/>
        </w:rPr>
        <w:t xml:space="preserve">grunty rolne o 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 xml:space="preserve">łącznej powierzchni </w:t>
      </w:r>
      <w:r w:rsidR="003932A3">
        <w:rPr>
          <w:rFonts w:ascii="Times New Roman" w:eastAsia="Times New Roman" w:hAnsi="Times New Roman" w:cs="Times New Roman"/>
          <w:sz w:val="24"/>
          <w:szCs w:val="24"/>
        </w:rPr>
        <w:t xml:space="preserve">pow. 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>0,1483</w:t>
      </w:r>
      <w:r w:rsidR="003932A3">
        <w:rPr>
          <w:rFonts w:ascii="Times New Roman" w:eastAsia="Times New Roman" w:hAnsi="Times New Roman" w:cs="Times New Roman"/>
          <w:sz w:val="24"/>
          <w:szCs w:val="24"/>
        </w:rPr>
        <w:t xml:space="preserve"> ha, 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>w tym: grunty klasy RI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 xml:space="preserve"> 0,1010 ha</w:t>
      </w:r>
      <w:r w:rsidR="00EA1A8B">
        <w:rPr>
          <w:rFonts w:ascii="Times New Roman" w:eastAsia="Times New Roman" w:hAnsi="Times New Roman" w:cs="Times New Roman"/>
          <w:sz w:val="24"/>
          <w:szCs w:val="24"/>
        </w:rPr>
        <w:t xml:space="preserve"> grunty klasy RII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 xml:space="preserve"> 0,0473 ha</w:t>
      </w:r>
      <w:r w:rsidR="003932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>brak jest księgi wieczystej.</w:t>
      </w:r>
      <w:r w:rsidR="0019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8148AB" w14:textId="1C24B807" w:rsidR="0005356F" w:rsidRDefault="00192AD0" w:rsidP="00403960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Opis nieruchomości:</w:t>
      </w:r>
      <w:r w:rsidR="00AF68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>Dz</w:t>
      </w:r>
      <w:r w:rsidR="00804F8E">
        <w:rPr>
          <w:rFonts w:ascii="Times New Roman" w:eastAsia="Times New Roman" w:hAnsi="Times New Roman" w:cs="Times New Roman"/>
          <w:sz w:val="24"/>
          <w:szCs w:val="24"/>
        </w:rPr>
        <w:t>iałki położone w północnej częśc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>i miejscowości Dz</w:t>
      </w:r>
      <w:r w:rsidR="00804F8E">
        <w:rPr>
          <w:rFonts w:ascii="Times New Roman" w:eastAsia="Times New Roman" w:hAnsi="Times New Roman" w:cs="Times New Roman"/>
          <w:sz w:val="24"/>
          <w:szCs w:val="24"/>
        </w:rPr>
        <w:t>i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>ałoszyce, położone w jednym kompleksie o kształc</w:t>
      </w:r>
      <w:r w:rsidR="00804F8E">
        <w:rPr>
          <w:rFonts w:ascii="Times New Roman" w:eastAsia="Times New Roman" w:hAnsi="Times New Roman" w:cs="Times New Roman"/>
          <w:sz w:val="24"/>
          <w:szCs w:val="24"/>
        </w:rPr>
        <w:t>ie</w:t>
      </w:r>
      <w:r w:rsidR="00BD12B3">
        <w:rPr>
          <w:rFonts w:ascii="Times New Roman" w:eastAsia="Times New Roman" w:hAnsi="Times New Roman" w:cs="Times New Roman"/>
          <w:sz w:val="24"/>
          <w:szCs w:val="24"/>
        </w:rPr>
        <w:t xml:space="preserve"> regularnym zbliżonym do prostokąta o sz</w:t>
      </w:r>
      <w:r w:rsidR="00804F8E">
        <w:rPr>
          <w:rFonts w:ascii="Times New Roman" w:eastAsia="Times New Roman" w:hAnsi="Times New Roman" w:cs="Times New Roman"/>
          <w:sz w:val="24"/>
          <w:szCs w:val="24"/>
        </w:rPr>
        <w:t xml:space="preserve">erokości ok. 19m, teren działek wykorzystywany pod uprawy rolnicze, leżą w otoczeniu nieruchomości niezabudowanych wykorzystywanych pod uprawy rolne. </w:t>
      </w:r>
      <w:r w:rsidR="00804F8E" w:rsidRPr="00804F8E">
        <w:rPr>
          <w:rFonts w:ascii="Times New Roman" w:eastAsia="Times New Roman" w:hAnsi="Times New Roman" w:cs="Times New Roman"/>
          <w:sz w:val="24"/>
          <w:szCs w:val="24"/>
          <w:u w:val="single"/>
        </w:rPr>
        <w:t>Działki nie posiadają zapewnionego bezpośredniego dostępu do drogi publiczn</w:t>
      </w:r>
      <w:r w:rsidR="00403960">
        <w:rPr>
          <w:rFonts w:ascii="Times New Roman" w:eastAsia="Times New Roman" w:hAnsi="Times New Roman" w:cs="Times New Roman"/>
          <w:sz w:val="24"/>
          <w:szCs w:val="24"/>
          <w:u w:val="single"/>
        </w:rPr>
        <w:t>ej,</w:t>
      </w:r>
      <w:r w:rsidR="00403960" w:rsidRPr="004039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F8E" w:rsidRPr="00804F8E">
        <w:rPr>
          <w:rFonts w:ascii="Times New Roman" w:eastAsia="Times New Roman" w:hAnsi="Times New Roman" w:cs="Times New Roman"/>
          <w:sz w:val="24"/>
          <w:szCs w:val="24"/>
        </w:rPr>
        <w:t>działki nie posiadają sieci uzbrojenia technicznego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25D36">
        <w:rPr>
          <w:rFonts w:ascii="Times New Roman" w:eastAsia="Times New Roman" w:hAnsi="Times New Roman" w:cs="Times New Roman"/>
          <w:sz w:val="24"/>
          <w:szCs w:val="24"/>
        </w:rPr>
        <w:t>D</w:t>
      </w:r>
      <w:r w:rsidR="00625D36" w:rsidRPr="00625D36">
        <w:rPr>
          <w:rFonts w:ascii="Times New Roman" w:eastAsia="Times New Roman" w:hAnsi="Times New Roman" w:cs="Times New Roman"/>
          <w:sz w:val="24"/>
          <w:szCs w:val="24"/>
        </w:rPr>
        <w:t>ziałka nie jest objęta planem zagospodarowania</w:t>
      </w:r>
      <w:r w:rsidR="00625D36">
        <w:rPr>
          <w:rFonts w:ascii="Times New Roman" w:eastAsia="Times New Roman" w:hAnsi="Times New Roman" w:cs="Times New Roman"/>
          <w:sz w:val="24"/>
          <w:szCs w:val="24"/>
        </w:rPr>
        <w:t xml:space="preserve"> przestrzennego, zgodnie ze stu</w:t>
      </w:r>
      <w:r w:rsidR="00625D36" w:rsidRPr="00625D36">
        <w:rPr>
          <w:rFonts w:ascii="Times New Roman" w:eastAsia="Times New Roman" w:hAnsi="Times New Roman" w:cs="Times New Roman"/>
          <w:sz w:val="24"/>
          <w:szCs w:val="24"/>
        </w:rPr>
        <w:t>dium uwarunkowań  i kierunków zagospodarowa</w:t>
      </w:r>
      <w:r w:rsidR="00625D36">
        <w:rPr>
          <w:rFonts w:ascii="Times New Roman" w:eastAsia="Times New Roman" w:hAnsi="Times New Roman" w:cs="Times New Roman"/>
          <w:sz w:val="24"/>
          <w:szCs w:val="24"/>
        </w:rPr>
        <w:t>nia przestrzennego Gminy Działo</w:t>
      </w:r>
      <w:r w:rsidR="00625D36" w:rsidRPr="00625D36">
        <w:rPr>
          <w:rFonts w:ascii="Times New Roman" w:eastAsia="Times New Roman" w:hAnsi="Times New Roman" w:cs="Times New Roman"/>
          <w:sz w:val="24"/>
          <w:szCs w:val="24"/>
        </w:rPr>
        <w:t xml:space="preserve">szyce  działka położona jest w obszarze </w:t>
      </w:r>
      <w:r w:rsidR="00D83DE0">
        <w:rPr>
          <w:rFonts w:ascii="Times New Roman" w:eastAsia="Times New Roman" w:hAnsi="Times New Roman" w:cs="Times New Roman"/>
          <w:sz w:val="24"/>
          <w:szCs w:val="24"/>
        </w:rPr>
        <w:t xml:space="preserve">oznaczonym jako 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>grunty</w:t>
      </w:r>
      <w:r w:rsidR="00D83DE0">
        <w:rPr>
          <w:rFonts w:ascii="Times New Roman" w:eastAsia="Times New Roman" w:hAnsi="Times New Roman" w:cs="Times New Roman"/>
          <w:sz w:val="24"/>
          <w:szCs w:val="24"/>
        </w:rPr>
        <w:t xml:space="preserve"> rolne 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>I-</w:t>
      </w:r>
      <w:proofErr w:type="spellStart"/>
      <w:r w:rsidR="00403960">
        <w:rPr>
          <w:rFonts w:ascii="Times New Roman" w:eastAsia="Times New Roman" w:hAnsi="Times New Roman" w:cs="Times New Roman"/>
          <w:sz w:val="24"/>
          <w:szCs w:val="24"/>
        </w:rPr>
        <w:t>IVb</w:t>
      </w:r>
      <w:proofErr w:type="spellEnd"/>
      <w:r w:rsidR="004039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148AC" w14:textId="77777777" w:rsidR="0005356F" w:rsidRPr="004866EE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Uwagi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Sprzedaż odbywa się według stanu uwidocznionego w ewidencji gruntów i budynków i Burmistrz nie ponosi odpowiedzialności za ewentualne późniejsze zmiany powierzchni, czy kwalifikacji  gruntów wynikłe z prac </w:t>
      </w:r>
      <w:r w:rsidRPr="004866EE">
        <w:rPr>
          <w:rFonts w:ascii="Times New Roman" w:eastAsia="Times New Roman" w:hAnsi="Times New Roman" w:cs="Times New Roman"/>
          <w:sz w:val="24"/>
          <w:szCs w:val="24"/>
        </w:rPr>
        <w:t>geodezyjnych.</w:t>
      </w:r>
    </w:p>
    <w:p w14:paraId="038148AD" w14:textId="47B4B11F" w:rsidR="0005356F" w:rsidRPr="004866EE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66EE">
        <w:rPr>
          <w:rFonts w:ascii="Times New Roman" w:eastAsia="Times New Roman" w:hAnsi="Times New Roman" w:cs="Times New Roman"/>
          <w:b/>
          <w:sz w:val="24"/>
          <w:szCs w:val="24"/>
        </w:rPr>
        <w:t>Podatek VAT:</w:t>
      </w:r>
      <w:r w:rsidRPr="00486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>Zgodnie z obowiązującym art. 43 ust. 1 pkt 9 ustawy z dnia 11 marca 2004 r. o podatku od towarów i usług (</w:t>
      </w:r>
      <w:proofErr w:type="spellStart"/>
      <w:r w:rsidRPr="00FA4964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FA4964">
        <w:rPr>
          <w:rFonts w:ascii="Times New Roman" w:eastAsia="Times New Roman" w:hAnsi="Times New Roman" w:cs="Times New Roman"/>
          <w:sz w:val="24"/>
          <w:szCs w:val="24"/>
        </w:rPr>
        <w:t xml:space="preserve">. Dz. U. z </w:t>
      </w:r>
      <w:r w:rsidR="00DC4F27" w:rsidRPr="00DC4F27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="00D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F27" w:rsidRPr="00DC4F27">
        <w:rPr>
          <w:rFonts w:ascii="Times New Roman" w:eastAsia="Times New Roman" w:hAnsi="Times New Roman" w:cs="Times New Roman"/>
          <w:sz w:val="24"/>
          <w:szCs w:val="24"/>
        </w:rPr>
        <w:t>poz. 931, 974,</w:t>
      </w:r>
      <w:r w:rsidR="00DC4F27">
        <w:rPr>
          <w:rFonts w:ascii="Times New Roman" w:eastAsia="Times New Roman" w:hAnsi="Times New Roman" w:cs="Times New Roman"/>
          <w:sz w:val="24"/>
          <w:szCs w:val="24"/>
        </w:rPr>
        <w:t xml:space="preserve"> 1137, 1301, 1488, </w:t>
      </w:r>
      <w:r w:rsidR="00DC4F27" w:rsidRPr="00DC4F27">
        <w:rPr>
          <w:rFonts w:ascii="Times New Roman" w:eastAsia="Times New Roman" w:hAnsi="Times New Roman" w:cs="Times New Roman"/>
          <w:sz w:val="24"/>
          <w:szCs w:val="24"/>
        </w:rPr>
        <w:t>1561, 2180, 2707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 xml:space="preserve"> ze zm.</w:t>
      </w:r>
      <w:r w:rsidRPr="00FA4964">
        <w:rPr>
          <w:rFonts w:ascii="Times New Roman" w:eastAsia="Times New Roman" w:hAnsi="Times New Roman" w:cs="Times New Roman"/>
          <w:sz w:val="24"/>
          <w:szCs w:val="24"/>
        </w:rPr>
        <w:t>) zwalnia się od podatku dostawę terenów niezabudowanych innych niż tereny budowlane.</w:t>
      </w:r>
    </w:p>
    <w:p w14:paraId="038148AF" w14:textId="7B884264" w:rsidR="0005356F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Obciążenia.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1"/>
      <w:commentRangeStart w:id="2"/>
      <w:r>
        <w:rPr>
          <w:rFonts w:ascii="Times New Roman" w:eastAsia="Times New Roman" w:hAnsi="Times New Roman" w:cs="Times New Roman"/>
          <w:sz w:val="24"/>
          <w:szCs w:val="24"/>
        </w:rPr>
        <w:t>Nieruchomość jest wolna od wszelkich obciążeń na rzecz osób trzecich i nie jest przedmiotem zobowiązań. Nabywca przejmuje ni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>eruchomość w stanie istniejącym, bez dostępu do drogi publicznej.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End w:id="1"/>
      <w:r w:rsidR="008C49FF">
        <w:rPr>
          <w:rStyle w:val="Odwoaniedokomentarza"/>
        </w:rPr>
        <w:commentReference w:id="1"/>
      </w:r>
      <w:commentRangeEnd w:id="2"/>
      <w:r w:rsidR="00DB296C">
        <w:rPr>
          <w:rStyle w:val="Odwoaniedokomentarza"/>
        </w:rPr>
        <w:commentReference w:id="2"/>
      </w:r>
    </w:p>
    <w:p w14:paraId="038148B0" w14:textId="77777777" w:rsidR="0005356F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Koszty i opłaty.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Koszty związane z zawarciem umowy notarialnej przenoszącej własność jak: taksa notarialna wraz podatkiem VAT, opłaty sądowe i opłaty za wypisy aktu notarialnego obciążają nabywcę. </w:t>
      </w:r>
    </w:p>
    <w:p w14:paraId="038148B1" w14:textId="5A57166F" w:rsidR="0005356F" w:rsidRDefault="00192AD0" w:rsidP="00A07375">
      <w:pPr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Procedura sprzedaży.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Niniejsze ogłoszenie wywiesza się na tablicy ogłoszeń w siedzibie Urzędu Miasta i Gminy w Działoszycach przy ul. Skalbmierskiej 5</w:t>
      </w:r>
      <w:r w:rsidR="00F70F8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 w:rsidR="00EC45AE">
        <w:rPr>
          <w:rFonts w:ascii="Times New Roman" w:eastAsia="Times New Roman" w:hAnsi="Times New Roman" w:cs="Times New Roman"/>
          <w:sz w:val="24"/>
          <w:szCs w:val="24"/>
        </w:rPr>
        <w:t>22 kwietnia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do </w:t>
      </w:r>
      <w:r w:rsidR="00EC45A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76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45AE">
        <w:rPr>
          <w:rFonts w:ascii="Times New Roman" w:eastAsia="Times New Roman" w:hAnsi="Times New Roman" w:cs="Times New Roman"/>
          <w:sz w:val="24"/>
          <w:szCs w:val="24"/>
        </w:rPr>
        <w:t>czerwca</w:t>
      </w:r>
      <w:r w:rsidR="001936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0396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 a także będzie ono zamieszczone na stronach internetowych tut. Urzędu w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Biuletynie Informacji Publicznej. Przed przystąpieniem do przetargu zaleca się, aby jego uczestnik zapoznał się z przedmiotem przetargu.</w:t>
      </w:r>
    </w:p>
    <w:p w14:paraId="038148B3" w14:textId="77777777" w:rsidR="0005356F" w:rsidRDefault="0005356F" w:rsidP="00E70E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B4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B5" w14:textId="77777777" w:rsidR="0005356F" w:rsidRDefault="00192AD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PRZETARG ODBĘDZIE SIĘ</w:t>
      </w:r>
    </w:p>
    <w:p w14:paraId="038148B6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148B8" w14:textId="53C32572" w:rsidR="0005356F" w:rsidRDefault="00192AD0" w:rsidP="00E70E4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dnia </w:t>
      </w:r>
      <w:r w:rsidR="001D29EC">
        <w:rPr>
          <w:rFonts w:ascii="Times New Roman" w:eastAsia="Times New Roman" w:hAnsi="Times New Roman" w:cs="Times New Roman"/>
          <w:b/>
          <w:sz w:val="24"/>
          <w:szCs w:val="24"/>
        </w:rPr>
        <w:t>7 czerwca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r. w Urzędzie Miasta i Gminy w Działoszycach  o godz. </w:t>
      </w:r>
      <w:r w:rsidR="008A3EBB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:00 </w:t>
      </w:r>
    </w:p>
    <w:p w14:paraId="038148B9" w14:textId="1057CEFF" w:rsidR="0005356F" w:rsidRDefault="00192AD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Cena wywoławcza wynosi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3 5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="00FA4964" w:rsidRPr="00FA4964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</w:t>
      </w:r>
      <w:r w:rsidR="00AF6829" w:rsidRPr="00AF6829">
        <w:rPr>
          <w:rFonts w:ascii="Times New Roman" w:eastAsia="Times New Roman" w:hAnsi="Times New Roman" w:cs="Times New Roman"/>
          <w:b/>
          <w:sz w:val="24"/>
          <w:szCs w:val="24"/>
        </w:rPr>
        <w:t xml:space="preserve">(słownie złotych: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trzy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 xml:space="preserve"> tysiące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pięćset</w:t>
      </w:r>
      <w:r w:rsidR="00AF6829" w:rsidRPr="00AF682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38148BA" w14:textId="66582F95" w:rsidR="0005356F" w:rsidRDefault="00192AD0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Wysokość wadium</w:t>
      </w:r>
      <w:bookmarkStart w:id="3" w:name="_GoBack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 xml:space="preserve"> 35</w:t>
      </w:r>
      <w:r w:rsidR="00E70E4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A4964" w:rsidRPr="00FA4964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</w:t>
      </w:r>
      <w:r w:rsidR="00AF6829" w:rsidRPr="00AF6829">
        <w:rPr>
          <w:rFonts w:ascii="Times New Roman" w:eastAsia="Times New Roman" w:hAnsi="Times New Roman" w:cs="Times New Roman"/>
          <w:b/>
          <w:sz w:val="24"/>
          <w:szCs w:val="24"/>
        </w:rPr>
        <w:t xml:space="preserve">( słownie złotych: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trzysta pięćdziesiąt</w:t>
      </w:r>
      <w:r w:rsidR="00AF6829" w:rsidRPr="00AF682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38148BB" w14:textId="7159A2A9" w:rsidR="0005356F" w:rsidRDefault="00192A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Postąpienie minimalne: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wysokości postąpienia decydują uczestnicy przetargu, z tym że postąpienie nie może wynosić mniej niż 1% ceny wywoławczej z zaokrągleniem w górę do pełnych dziesiątek złotych, tj.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B26C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AF6829"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( słownie złotych: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>czterdzieści</w:t>
      </w:r>
      <w:r w:rsidR="00AF6829" w:rsidRPr="00A07375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AF682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148BC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BD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BE" w14:textId="77777777" w:rsidR="0005356F" w:rsidRDefault="00192AD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Warunkiem zakwalifikowania się do przetargu jest złożenie następujących dokumentów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38148BF" w14:textId="2C5BD790" w:rsidR="0005356F" w:rsidRDefault="00192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pisemne zgłoszenie uczestnictwa w przetargu ustnym </w:t>
      </w:r>
      <w:r w:rsidR="0089353B">
        <w:rPr>
          <w:rFonts w:ascii="Times New Roman" w:eastAsia="Times New Roman" w:hAnsi="Times New Roman" w:cs="Times New Roman"/>
          <w:sz w:val="24"/>
          <w:szCs w:val="24"/>
        </w:rPr>
        <w:t xml:space="preserve">nieograniczonym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wraz z oświadczeniem o wyrażeniu zgody na przetwarzanie danych osobowych przez Urząd Miasta i Gminy w Działoszycach w związku z przetargiem na sprzedaż nieruchomości; </w:t>
      </w:r>
    </w:p>
    <w:p w14:paraId="038148C0" w14:textId="77777777" w:rsidR="0005356F" w:rsidRDefault="00192A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oświadczenie, że oferent zapoznał się ze stanem faktycznym i formalno-prawnym przedmiotu przetargu oraz warunkami przetargu i nie wnosi z tego tytułu żadnych zastrzeżeń</w:t>
      </w:r>
    </w:p>
    <w:p w14:paraId="0C3829B5" w14:textId="77777777" w:rsidR="00C66117" w:rsidRDefault="00C66117" w:rsidP="00A073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4C484" w14:textId="77777777" w:rsidR="00C66117" w:rsidRDefault="00C66117" w:rsidP="00A0737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1" w14:textId="31BB1F92" w:rsidR="0005356F" w:rsidRPr="00E70E4A" w:rsidRDefault="00C66117" w:rsidP="00E70E4A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Dokumenty należy składać 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 xml:space="preserve">w siedzibie Urzędu Miasta i Gminy w Działoszycach przy ul. Skalbmierskiej 5 do </w:t>
      </w:r>
      <w:r w:rsidR="00EC45AE">
        <w:rPr>
          <w:rFonts w:ascii="Times New Roman" w:eastAsia="Times New Roman" w:hAnsi="Times New Roman" w:cs="Times New Roman"/>
          <w:b/>
          <w:sz w:val="24"/>
          <w:szCs w:val="24"/>
        </w:rPr>
        <w:t xml:space="preserve">31 maja 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 xml:space="preserve"> r. do godz. 15:00</w:t>
      </w: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 w zamkniętej i opisanej kopercie, na której 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podać datę przetargu oraz oznaczenie nieruchomości – 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 xml:space="preserve">Działoszyce </w:t>
      </w:r>
      <w:r w:rsidR="008A3EBB">
        <w:rPr>
          <w:rFonts w:ascii="Times New Roman" w:eastAsia="Times New Roman" w:hAnsi="Times New Roman" w:cs="Times New Roman"/>
          <w:b/>
          <w:sz w:val="24"/>
          <w:szCs w:val="24"/>
        </w:rPr>
        <w:t xml:space="preserve">Dz. Nr 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3EBB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, 787</w:t>
      </w:r>
      <w:r w:rsidRPr="00C6611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661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8148C2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3" w14:textId="33E5E56F" w:rsidR="0005356F" w:rsidRPr="00A07375" w:rsidRDefault="00192AD0" w:rsidP="00EC45A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Warunkiem przystąpienia do przetargu jest wpłacenie określonego w ogłoszeniu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>wadium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w pieniądzu, z takim rozliczeniem, aby należna kwota znalazła się na koncie Urzędu Miasta i Gminy Działoszyce Nr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84 8591 0007 0130 0000 0013 0007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 w nieprzekraczalnym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terminie do </w:t>
      </w:r>
      <w:r w:rsidR="00EC45AE" w:rsidRPr="00EC45AE">
        <w:rPr>
          <w:rFonts w:ascii="Times New Roman" w:eastAsia="Times New Roman" w:hAnsi="Times New Roman" w:cs="Times New Roman"/>
          <w:b/>
          <w:sz w:val="24"/>
          <w:szCs w:val="24"/>
        </w:rPr>
        <w:t xml:space="preserve">31 maja 2024 </w:t>
      </w:r>
      <w:r w:rsidR="00403960" w:rsidRPr="00403960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>- włącznie. Na dowodzie wpłaty należy zaznaczyć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"Przetarg – działk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nr 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A3EBB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, 787</w:t>
      </w:r>
      <w:r w:rsidR="0000542B"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miejscowość </w:t>
      </w:r>
      <w:r w:rsidR="00403960">
        <w:rPr>
          <w:rFonts w:ascii="Times New Roman" w:eastAsia="Times New Roman" w:hAnsi="Times New Roman" w:cs="Times New Roman"/>
          <w:b/>
          <w:sz w:val="24"/>
          <w:szCs w:val="24"/>
        </w:rPr>
        <w:t>Działoszyce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, imię nazwisko/nazwa uczestnika przetargu.” </w:t>
      </w:r>
    </w:p>
    <w:p w14:paraId="038148C4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5" w14:textId="1ABBA325" w:rsidR="0005356F" w:rsidRPr="00A07375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 Komisja Przetargowa poda do publicznej wiadomości w dniu </w:t>
      </w:r>
      <w:r w:rsidR="00B56B80">
        <w:rPr>
          <w:rFonts w:ascii="Times New Roman" w:eastAsia="Times New Roman" w:hAnsi="Times New Roman" w:cs="Times New Roman"/>
          <w:sz w:val="24"/>
          <w:szCs w:val="24"/>
        </w:rPr>
        <w:t>14</w:t>
      </w:r>
      <w:r w:rsidR="00B56B80" w:rsidRPr="00B56B80">
        <w:rPr>
          <w:rFonts w:ascii="Times New Roman" w:eastAsia="Times New Roman" w:hAnsi="Times New Roman" w:cs="Times New Roman"/>
          <w:sz w:val="24"/>
          <w:szCs w:val="24"/>
        </w:rPr>
        <w:t xml:space="preserve"> marca 2024 r. 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imienną listę osób zakwalifikowanych do uczestniczenia w przetargu. </w:t>
      </w:r>
    </w:p>
    <w:p w14:paraId="038148C6" w14:textId="77777777" w:rsidR="0005356F" w:rsidRDefault="0005356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8" w14:textId="61D06D1B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Wadium uczestnika, który wygrał przetarg zostanie zaliczone na poczet ceny sprzedaży. Pozostałym uczestnikom wadium zostanie zwrócone niezwłocznie, jednak nie później niż </w:t>
      </w:r>
      <w:r w:rsidRPr="00A07375">
        <w:rPr>
          <w:rFonts w:ascii="Times New Roman" w:eastAsia="Times New Roman" w:hAnsi="Times New Roman" w:cs="Times New Roman"/>
          <w:sz w:val="24"/>
          <w:szCs w:val="24"/>
        </w:rPr>
        <w:lastRenderedPageBreak/>
        <w:t>w ciągu 3 dni od dnia odpowiednio: odwołania, zamknięcia, unieważnienia przetargu lub jego zakończenia wynikiem negatywnym. Wadium przepada na rzecz Gminy Działoszyce, w razie uchylenia się uczestnika przetargu, który wygrał przetarg od zawarcia umowy sprzedaży w terminie podanym w zawiadomieniu.</w:t>
      </w:r>
    </w:p>
    <w:p w14:paraId="1493C33E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9" w14:textId="4D0EA299" w:rsidR="0005356F" w:rsidRDefault="00192AD0" w:rsidP="00A0737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W celu ustalenia listy uczestników przetargu osoby fizyczne zobowiązane są przedstawić komisji przetargowej dokument stwierdzający ich tożsamość i obywatelstwo. W przypadku uczestnictwa w przetargu osoby prawnej należy w dniu przetargu dostarczyć wypis z właściwego dla danego podmiotu rejestru. W przypadku reprezentowania osoby prawnej przez pełnomocnika należy okazać odpowiednie pełnomocnictwo (w oryginale lub kopii potwierdzonej za zgodność z oryginałem). </w:t>
      </w:r>
    </w:p>
    <w:p w14:paraId="03B5D381" w14:textId="77777777" w:rsid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C" w14:textId="4004CB2A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0E4A">
        <w:rPr>
          <w:rFonts w:ascii="Times New Roman" w:eastAsia="Times New Roman" w:hAnsi="Times New Roman" w:cs="Times New Roman"/>
          <w:sz w:val="24"/>
          <w:szCs w:val="24"/>
        </w:rPr>
        <w:t xml:space="preserve">W przypadku uczestnictwa w przetargu pełnomocnika reprezentującego osobę fizyczną należy okazać odpowiednie pełnomocnictwo (w oryginale lub kopii potwierdzonej za zgodność z oryginałem przez notariusza). </w:t>
      </w:r>
    </w:p>
    <w:p w14:paraId="717FB541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CE" w14:textId="62F75C5A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uczestnictwa w przetargu jednego z małżonków </w:t>
      </w:r>
      <w:r w:rsidR="000C2F14"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wymagane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jest przedłożenie pisemnego oświadczenia woli drugiego małżonka o wyrażeniu zgody na nabycie nieruchomości ze środków pochodzących z majątku wspólnego lub złożenie przez osobę przystępującą do przetargu oświadczenia o woli nabycia nieruchomości z majątku osobistego – art. 37 § 1 ustawy z dnia 25 lutego 1964 r. Kodeks rodzinny i opiekuńczy 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(</w:t>
      </w:r>
      <w:proofErr w:type="spellStart"/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t.j</w:t>
      </w:r>
      <w:proofErr w:type="spellEnd"/>
      <w:r w:rsidRPr="00A07375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. Dz.U. z 2020 r. poz. 1359 ze zm.).</w:t>
      </w:r>
      <w:r w:rsidRPr="00A07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B59840F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8148D0" w14:textId="35FF6089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Przetarg może się odbyć, chociażby zakwalifikowano do przetargu tylko jednego oferenta spełniającego warunki określone w ogłoszeniu i jeżeli choć jeden uczestnik zaoferuje co najmniej jedno postąpienie powyżej ceny wywoławczej. Po ustaniu zgłaszania postąpień przewodniczący komisji przetargowej wywołuje trzykrotnie ostatnią, najwyższą cenę i zamyka przetarg, a następnie ogłasza imię i nazwisko albo nazwę lub firmę osoby, która przetarg wygrała. </w:t>
      </w:r>
    </w:p>
    <w:p w14:paraId="442C209F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D2" w14:textId="21C6BA00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Uczestnik przetargu może zaskarżyć czynności związane z jego przeprowadzeniem do Burmistrza Miasta i Gminy Działoszyce w terminie 7 dni od dnia ogłoszenia wyniku przetargu. </w:t>
      </w:r>
    </w:p>
    <w:p w14:paraId="6BEC4030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D4" w14:textId="0896FE0D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Ustalenie terminu zawarcia umowy notarialnej nastąpi do 21 dni licząc od daty przetargu. </w:t>
      </w:r>
    </w:p>
    <w:p w14:paraId="616755C4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D6" w14:textId="06CDDD2D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Burmistrz Miasta i Gminy Działoszyce zastrzega sobie możliwość odwołania przetargu z uzasadnionej przyczyny oraz odstąpienia od zawarcia umowy w razie stwierdzenia, że przetarg został przeprowadzony z naruszeniem prawa. </w:t>
      </w:r>
    </w:p>
    <w:p w14:paraId="5452226F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D8" w14:textId="33D52FB3" w:rsidR="0005356F" w:rsidRDefault="00192AD0" w:rsidP="00B56B80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t xml:space="preserve">Cena nieruchomości sprzedawanej w drodze przetargu podlega zapłacie nie później niż do dnia zawarcia umowy przenoszącej własność. </w:t>
      </w:r>
    </w:p>
    <w:p w14:paraId="6DFFDB2E" w14:textId="77777777" w:rsidR="00B56B80" w:rsidRPr="00B56B80" w:rsidRDefault="00B56B80" w:rsidP="00B56B8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8148D9" w14:textId="0BA1FD55" w:rsidR="0005356F" w:rsidRPr="00A07375" w:rsidRDefault="00192AD0" w:rsidP="00A07375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75">
        <w:rPr>
          <w:rFonts w:ascii="Times New Roman" w:eastAsia="Times New Roman" w:hAnsi="Times New Roman" w:cs="Times New Roman"/>
          <w:sz w:val="24"/>
          <w:szCs w:val="24"/>
        </w:rPr>
        <w:lastRenderedPageBreak/>
        <w:t>Dodatkowe informacje dotyczące nieruchomości oraz warunków jej sprzedaży, można uzyskać, od poniedziałku do piątku każdego tygodnia w godzinach 7.15 – 15.15, w siedzibie Urzędu Miasta i Gminy Działoszyce, ul. Skalbmierska 5, pokój nr 9, tel. 41/3526010 wew. 25</w:t>
      </w:r>
    </w:p>
    <w:p w14:paraId="1A621B95" w14:textId="77777777" w:rsidR="00E70E4A" w:rsidRPr="00FB4517" w:rsidRDefault="00E70E4A" w:rsidP="00E70E4A">
      <w:pPr>
        <w:spacing w:before="240"/>
        <w:jc w:val="right"/>
        <w:rPr>
          <w:rFonts w:ascii="Times New Roman" w:eastAsia="Times New Roman" w:hAnsi="Times New Roman" w:cs="Times New Roman"/>
        </w:rPr>
      </w:pPr>
    </w:p>
    <w:p w14:paraId="26B4D4FA" w14:textId="77777777" w:rsidR="00FB4517" w:rsidRDefault="00FB4517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4EA65B81" w14:textId="77777777" w:rsidR="007B33D0" w:rsidRPr="00FB4517" w:rsidRDefault="007B33D0" w:rsidP="007B33D0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B4517">
        <w:rPr>
          <w:rFonts w:ascii="Bookman Old Style" w:hAnsi="Bookman Old Style" w:cs="Times New Roman"/>
          <w:b w:val="0"/>
          <w:sz w:val="22"/>
          <w:szCs w:val="22"/>
        </w:rPr>
        <w:t>BURMISTRZ</w:t>
      </w:r>
    </w:p>
    <w:p w14:paraId="5F113921" w14:textId="77777777" w:rsidR="007B33D0" w:rsidRPr="00FB4517" w:rsidRDefault="007B33D0" w:rsidP="007B33D0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B4517">
        <w:rPr>
          <w:rFonts w:ascii="Bookman Old Style" w:hAnsi="Bookman Old Style" w:cs="Times New Roman"/>
          <w:b w:val="0"/>
          <w:sz w:val="22"/>
          <w:szCs w:val="22"/>
        </w:rPr>
        <w:t>Miasta i Gminy Działoszyce</w:t>
      </w:r>
    </w:p>
    <w:p w14:paraId="32C99BF4" w14:textId="77777777" w:rsidR="007B33D0" w:rsidRDefault="007B33D0" w:rsidP="007B33D0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  <w:r w:rsidRPr="00FB4517">
        <w:rPr>
          <w:rFonts w:ascii="Bookman Old Style" w:hAnsi="Bookman Old Style" w:cs="Times New Roman"/>
          <w:b w:val="0"/>
          <w:sz w:val="22"/>
          <w:szCs w:val="22"/>
        </w:rPr>
        <w:t>/-/ Stanisław Porada</w:t>
      </w:r>
    </w:p>
    <w:p w14:paraId="276B5481" w14:textId="77777777" w:rsidR="00A26D71" w:rsidRDefault="00A26D71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5B958F56" w14:textId="77777777" w:rsidR="00A26D71" w:rsidRDefault="00A26D71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13A8B21B" w14:textId="77777777" w:rsidR="00A26D71" w:rsidRDefault="00A26D71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49C583CF" w14:textId="77777777" w:rsidR="00A26D71" w:rsidRDefault="00A26D71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395E7969" w14:textId="77777777" w:rsidR="00A26D71" w:rsidRPr="00FB4517" w:rsidRDefault="00A26D71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  <w:sz w:val="22"/>
          <w:szCs w:val="22"/>
        </w:rPr>
      </w:pPr>
    </w:p>
    <w:p w14:paraId="1C3BA405" w14:textId="77777777" w:rsidR="00FB4517" w:rsidRPr="00E70E4A" w:rsidRDefault="00FB4517" w:rsidP="00E70E4A">
      <w:pPr>
        <w:pStyle w:val="Bodytext40"/>
        <w:shd w:val="clear" w:color="auto" w:fill="auto"/>
        <w:spacing w:before="0" w:line="360" w:lineRule="auto"/>
        <w:ind w:firstLine="0"/>
        <w:jc w:val="right"/>
        <w:rPr>
          <w:rFonts w:ascii="Bookman Old Style" w:hAnsi="Bookman Old Style" w:cs="Times New Roman"/>
          <w:b w:val="0"/>
        </w:rPr>
      </w:pPr>
    </w:p>
    <w:p w14:paraId="70A2FA98" w14:textId="77777777" w:rsidR="00AF6829" w:rsidRPr="00EB0C7A" w:rsidRDefault="00AF6829" w:rsidP="00AF6829">
      <w:pPr>
        <w:pStyle w:val="Bodytext40"/>
        <w:shd w:val="clear" w:color="auto" w:fill="auto"/>
        <w:spacing w:before="0" w:line="360" w:lineRule="auto"/>
        <w:ind w:firstLine="0"/>
        <w:jc w:val="center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KLAUZULA INFORMACYJNA DOTYCZĄCA POZYSKIWANIA DANYCH OSOBOWYCH OD OSOBY, KTÓREJ DOTYCZĄ</w:t>
      </w:r>
    </w:p>
    <w:p w14:paraId="37749AC5" w14:textId="77777777" w:rsidR="00AF6829" w:rsidRPr="00EB0C7A" w:rsidRDefault="00AF6829" w:rsidP="00AF6829">
      <w:pPr>
        <w:pStyle w:val="Bodytext40"/>
        <w:shd w:val="clear" w:color="auto" w:fill="auto"/>
        <w:spacing w:before="0" w:line="360" w:lineRule="auto"/>
        <w:ind w:firstLine="0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_________________________________________________________________________________________________________________</w:t>
      </w:r>
    </w:p>
    <w:p w14:paraId="0F6253A8" w14:textId="77777777" w:rsidR="00AF6829" w:rsidRPr="00EB0C7A" w:rsidRDefault="00AF6829" w:rsidP="00AF6829">
      <w:pPr>
        <w:pStyle w:val="Bodytext40"/>
        <w:shd w:val="clear" w:color="auto" w:fill="auto"/>
        <w:spacing w:before="0" w:line="360" w:lineRule="auto"/>
        <w:ind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EB0C7A">
        <w:rPr>
          <w:rFonts w:ascii="Bookman Old Style" w:hAnsi="Bookman Old Style" w:cs="Times New Roman"/>
          <w:b w:val="0"/>
        </w:rPr>
        <w:t>publ</w:t>
      </w:r>
      <w:proofErr w:type="spellEnd"/>
      <w:r w:rsidRPr="00EB0C7A">
        <w:rPr>
          <w:rFonts w:ascii="Bookman Old Style" w:hAnsi="Bookman Old Style" w:cs="Times New Roman"/>
          <w:b w:val="0"/>
        </w:rPr>
        <w:t>. Dz. Urz. UE L Nr 119, s. 1 informujemy, iż:</w:t>
      </w:r>
    </w:p>
    <w:p w14:paraId="4A301093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Administratorem Pani/Pana danych osobowych jest Urząd Miasta i Gminy Działoszyce, adres: ul. Skalbmierska 5, 28-440 Działoszyce, Telefon: 41 352 60 05</w:t>
      </w:r>
    </w:p>
    <w:p w14:paraId="30F8A840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W sprawach z zakresu ochrony danych osobowych mogą Państwo kontaktować się z Inspektorem Ochrony Danych pod adresem e-mail:</w:t>
      </w:r>
      <w:r w:rsidRPr="00A32D7C">
        <w:rPr>
          <w:rStyle w:val="Bodytext4NotBold"/>
          <w:rFonts w:ascii="Bookman Old Style" w:hAnsi="Bookman Old Style" w:cs="Times New Roman"/>
        </w:rPr>
        <w:t>.</w:t>
      </w:r>
    </w:p>
    <w:p w14:paraId="4E5B78B7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w celu realizacji obowiązków prawnych ciążących na Administratorze.</w:t>
      </w:r>
    </w:p>
    <w:p w14:paraId="2632D9AD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przez okres niezbędny do realizacji ww. celu z uwzględnieniem okresów przechowywania określonych w przepisach odrębnych, w tym przepisów archiwalnych.</w:t>
      </w:r>
    </w:p>
    <w:p w14:paraId="07D5897C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Podstawą prawną przetwarzania danych jest art. 6 ust. 1 lit. c) ww. Rozporządzenia.</w:t>
      </w:r>
    </w:p>
    <w:p w14:paraId="2608000A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Odbiorcami Pani/Pana danych będą podmioty, które na podstawie zawartych umów przetwarzają dane osobowe w imieniu Administratora.</w:t>
      </w:r>
    </w:p>
    <w:p w14:paraId="1BF636A2" w14:textId="77777777" w:rsidR="00AF6829" w:rsidRPr="00EB0C7A" w:rsidRDefault="00AF6829" w:rsidP="00AF6829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Osoba, której dane dotyczą ma prawo do:</w:t>
      </w:r>
    </w:p>
    <w:p w14:paraId="4F9AA4C4" w14:textId="77777777" w:rsidR="00AF6829" w:rsidRPr="00EB0C7A" w:rsidRDefault="00AF6829" w:rsidP="00AF6829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AAFCAB7" w14:textId="77777777" w:rsidR="00AF6829" w:rsidRPr="00B152D9" w:rsidRDefault="00AF6829" w:rsidP="00AF6829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</w:t>
      </w:r>
      <w:r w:rsidRPr="00B152D9">
        <w:rPr>
          <w:rFonts w:ascii="Bookman Old Style" w:hAnsi="Bookman Old Style" w:cs="Times New Roman"/>
          <w:b w:val="0"/>
        </w:rPr>
        <w:t xml:space="preserve"> wniesienia skargi do organu nadzorczego w przypadku gdy przetwarzanie danych odbywa się</w:t>
      </w:r>
    </w:p>
    <w:p w14:paraId="4500D4AD" w14:textId="77777777" w:rsidR="00AF6829" w:rsidRPr="00B152D9" w:rsidRDefault="00AF6829" w:rsidP="00AF6829">
      <w:pPr>
        <w:pStyle w:val="Bodytext40"/>
        <w:shd w:val="clear" w:color="auto" w:fill="auto"/>
        <w:spacing w:before="0" w:line="360" w:lineRule="auto"/>
        <w:ind w:left="720" w:right="560" w:firstLine="0"/>
        <w:jc w:val="left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z naruszeniem przepisów powyższego rozporządzenia tj. Prezesa Urzędu Ochrony Danych Osobowych, ul. Stawki 2, 00-193 Warszawa.</w:t>
      </w:r>
    </w:p>
    <w:p w14:paraId="4BEBD6F9" w14:textId="77777777" w:rsidR="00AF6829" w:rsidRPr="00B152D9" w:rsidRDefault="00AF6829" w:rsidP="00AF6829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38148DD" w14:textId="60804BB7" w:rsidR="0005356F" w:rsidRDefault="0005356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sectPr w:rsidR="0005356F" w:rsidSect="00A07375"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oem2" w:date="2022-07-02T12:26:00Z" w:initials="oem2">
    <w:p w14:paraId="10E6020E" w14:textId="329462BB" w:rsidR="00DB296C" w:rsidRDefault="00DB296C">
      <w:pPr>
        <w:pStyle w:val="Tekstkomentarza"/>
      </w:pPr>
      <w:r>
        <w:rPr>
          <w:rStyle w:val="Odwoaniedokomentarza"/>
        </w:rPr>
        <w:annotationRef/>
      </w:r>
      <w:r>
        <w:t>Daty do dostosowania i konsekwentni do zmiany wszystkie daty w dokumencie poniżej</w:t>
      </w:r>
    </w:p>
  </w:comment>
  <w:comment w:id="1" w:author="Aleksandra Stokowiec" w:date="2022-06-30T22:41:00Z" w:initials="AS">
    <w:p w14:paraId="79861DE9" w14:textId="77777777" w:rsidR="008C49FF" w:rsidRDefault="008C49FF" w:rsidP="003E5DEC">
      <w:pPr>
        <w:pStyle w:val="Tekstkomentarza"/>
      </w:pPr>
      <w:r>
        <w:rPr>
          <w:rStyle w:val="Odwoaniedokomentarza"/>
        </w:rPr>
        <w:annotationRef/>
      </w:r>
      <w:r>
        <w:t>Czy ten zapis może zostać w takiej formie jeżeli jest prowadzone postępowanie w sprawie usunięcia wysypiska?</w:t>
      </w:r>
    </w:p>
  </w:comment>
  <w:comment w:id="2" w:author="oem2" w:date="2022-07-02T12:27:00Z" w:initials="oem2">
    <w:p w14:paraId="019C5C68" w14:textId="017D92C6" w:rsidR="00DB296C" w:rsidRDefault="00DB296C">
      <w:pPr>
        <w:pStyle w:val="Tekstkomentarza"/>
      </w:pPr>
      <w:r>
        <w:rPr>
          <w:rStyle w:val="Odwoaniedokomentarza"/>
        </w:rPr>
        <w:annotationRef/>
      </w:r>
      <w:r>
        <w:t>Zapis może być, ale w związku z tymi postępowaniami proponuję wykonać telefon do prowadzących postępowania, poinformować o przetargu i zapisie w ogłoszeniu, ze nabywca to usunie na własny koszt i dopytanie jaki to będzie mieć skutek dla postępowań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E6020E" w15:done="0"/>
  <w15:commentEx w15:paraId="79861DE9" w15:done="0"/>
  <w15:commentEx w15:paraId="019C5C68" w15:paraIdParent="79861D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8A46F" w16cex:dateUtc="2022-06-30T20:38:00Z"/>
  <w16cex:commentExtensible w16cex:durableId="2668A525" w16cex:dateUtc="2022-06-30T2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519681" w16cid:durableId="2668A46F"/>
  <w16cid:commentId w16cid:paraId="79861DE9" w16cid:durableId="2668A5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A5F"/>
    <w:multiLevelType w:val="multilevel"/>
    <w:tmpl w:val="EFB211D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BB162C"/>
    <w:multiLevelType w:val="hybridMultilevel"/>
    <w:tmpl w:val="E32CA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9C3C4A"/>
    <w:multiLevelType w:val="multilevel"/>
    <w:tmpl w:val="64A8E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em2">
    <w15:presenceInfo w15:providerId="None" w15:userId="oem2"/>
  </w15:person>
  <w15:person w15:author="Aleksandra Stokowiec">
    <w15:presenceInfo w15:providerId="Windows Live" w15:userId="3ff8bee505d12f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6F"/>
    <w:rsid w:val="0000542B"/>
    <w:rsid w:val="00014D63"/>
    <w:rsid w:val="00044B63"/>
    <w:rsid w:val="0005356F"/>
    <w:rsid w:val="000C2F14"/>
    <w:rsid w:val="000F4C80"/>
    <w:rsid w:val="00192AD0"/>
    <w:rsid w:val="001936C3"/>
    <w:rsid w:val="001D29EC"/>
    <w:rsid w:val="002B7F6D"/>
    <w:rsid w:val="00301B79"/>
    <w:rsid w:val="003932A3"/>
    <w:rsid w:val="003F15A4"/>
    <w:rsid w:val="00403960"/>
    <w:rsid w:val="00461809"/>
    <w:rsid w:val="004866EE"/>
    <w:rsid w:val="00537FE6"/>
    <w:rsid w:val="00576238"/>
    <w:rsid w:val="005A406B"/>
    <w:rsid w:val="00625D36"/>
    <w:rsid w:val="006B1546"/>
    <w:rsid w:val="006E0319"/>
    <w:rsid w:val="007A75FF"/>
    <w:rsid w:val="007B33D0"/>
    <w:rsid w:val="00804F8E"/>
    <w:rsid w:val="00884D68"/>
    <w:rsid w:val="0089353B"/>
    <w:rsid w:val="008A3EBB"/>
    <w:rsid w:val="008C49FF"/>
    <w:rsid w:val="008F5C1D"/>
    <w:rsid w:val="009B26C4"/>
    <w:rsid w:val="00A07375"/>
    <w:rsid w:val="00A233C5"/>
    <w:rsid w:val="00A26D71"/>
    <w:rsid w:val="00AF6829"/>
    <w:rsid w:val="00B56B80"/>
    <w:rsid w:val="00BD12B3"/>
    <w:rsid w:val="00C66117"/>
    <w:rsid w:val="00D83DE0"/>
    <w:rsid w:val="00D843D7"/>
    <w:rsid w:val="00DB296C"/>
    <w:rsid w:val="00DC4F27"/>
    <w:rsid w:val="00E301F7"/>
    <w:rsid w:val="00E70E4A"/>
    <w:rsid w:val="00EA1A8B"/>
    <w:rsid w:val="00EC45AE"/>
    <w:rsid w:val="00ED1EBE"/>
    <w:rsid w:val="00F70F8D"/>
    <w:rsid w:val="00F82A53"/>
    <w:rsid w:val="00FA4964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48A7"/>
  <w15:docId w15:val="{C0F5732D-40B0-4A9C-9C41-8525C030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3A779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E3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36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36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6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A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3F1B24"/>
  </w:style>
  <w:style w:type="character" w:styleId="Uwydatnienie">
    <w:name w:val="Emphasis"/>
    <w:basedOn w:val="Domylnaczcionkaakapitu"/>
    <w:uiPriority w:val="20"/>
    <w:qFormat/>
    <w:rsid w:val="003F1B2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B32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F2A57"/>
    <w:rPr>
      <w:b/>
      <w:bCs/>
    </w:rPr>
  </w:style>
  <w:style w:type="character" w:customStyle="1" w:styleId="markedcontent">
    <w:name w:val="markedcontent"/>
    <w:basedOn w:val="Domylnaczcionkaakapitu"/>
    <w:rsid w:val="0024669E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Bodytext4">
    <w:name w:val="Body text (4)_"/>
    <w:basedOn w:val="Domylnaczcionkaakapitu"/>
    <w:link w:val="Bodytext40"/>
    <w:rsid w:val="00AF6829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AF6829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AF6829"/>
    <w:pPr>
      <w:widowControl w:val="0"/>
      <w:shd w:val="clear" w:color="auto" w:fill="FFFFFF"/>
      <w:spacing w:before="180" w:after="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NogXr5Bqkexh6Yj2lKZB9Z4RfA==">AMUW2mVX85WdVOFMUjyxWnepOHy/J6QB1q6g4WJoAH2EulzO7ATiLeM6E6uTdl4QVUUifG+xAJDt02PxWpjRmHJaqQRPfWx0pbUMOJhy5wc1xiqS2pwJY6A=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55F0B91-FD20-4E80-B257-D6FA6334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Jurga</dc:creator>
  <cp:lastModifiedBy>ALEKSANDRAS</cp:lastModifiedBy>
  <cp:revision>4</cp:revision>
  <cp:lastPrinted>2024-04-22T08:47:00Z</cp:lastPrinted>
  <dcterms:created xsi:type="dcterms:W3CDTF">2024-04-22T06:47:00Z</dcterms:created>
  <dcterms:modified xsi:type="dcterms:W3CDTF">2024-04-22T08:47:00Z</dcterms:modified>
</cp:coreProperties>
</file>