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168B" w14:textId="77777777" w:rsidR="00D109A3" w:rsidRPr="00A01EDF" w:rsidRDefault="00A01EDF" w:rsidP="00A01EDF">
      <w:pPr>
        <w:spacing w:after="0"/>
        <w:ind w:left="5664" w:firstLine="709"/>
        <w:rPr>
          <w:rFonts w:ascii="Arial" w:hAnsi="Arial" w:cs="Arial"/>
          <w:sz w:val="18"/>
          <w:szCs w:val="18"/>
        </w:rPr>
      </w:pPr>
      <w:r w:rsidRPr="00A01EDF">
        <w:rPr>
          <w:rFonts w:ascii="Arial" w:hAnsi="Arial" w:cs="Arial"/>
          <w:sz w:val="18"/>
          <w:szCs w:val="18"/>
        </w:rPr>
        <w:t>Załącznik Nr 2</w:t>
      </w:r>
    </w:p>
    <w:p w14:paraId="50FFD4A5" w14:textId="77777777" w:rsidR="00A01EDF" w:rsidRPr="00A01EDF" w:rsidRDefault="00A01EDF" w:rsidP="00A01EDF">
      <w:pPr>
        <w:spacing w:after="0"/>
        <w:ind w:left="5664" w:firstLine="709"/>
        <w:rPr>
          <w:rFonts w:ascii="Arial" w:hAnsi="Arial" w:cs="Arial"/>
          <w:sz w:val="18"/>
          <w:szCs w:val="18"/>
        </w:rPr>
      </w:pPr>
      <w:r w:rsidRPr="00A01EDF">
        <w:rPr>
          <w:rFonts w:ascii="Arial" w:hAnsi="Arial" w:cs="Arial"/>
          <w:sz w:val="18"/>
          <w:szCs w:val="18"/>
        </w:rPr>
        <w:t>do zapytania ofertowego</w:t>
      </w:r>
    </w:p>
    <w:p w14:paraId="018DAB6A" w14:textId="77777777" w:rsidR="00A01EDF" w:rsidRDefault="00A01EDF"/>
    <w:p w14:paraId="32F5C372" w14:textId="77777777" w:rsidR="00A01EDF" w:rsidRDefault="00A01EDF"/>
    <w:p w14:paraId="1957C043" w14:textId="77777777" w:rsidR="00A01EDF" w:rsidRPr="00A01EDF" w:rsidRDefault="00A01EDF" w:rsidP="00A01EDF">
      <w:pPr>
        <w:jc w:val="center"/>
        <w:rPr>
          <w:rFonts w:ascii="Arial" w:hAnsi="Arial" w:cs="Arial"/>
          <w:b/>
          <w:sz w:val="24"/>
          <w:szCs w:val="24"/>
        </w:rPr>
      </w:pPr>
      <w:r w:rsidRPr="00A01EDF">
        <w:rPr>
          <w:rFonts w:ascii="Arial" w:hAnsi="Arial" w:cs="Arial"/>
          <w:b/>
          <w:sz w:val="24"/>
          <w:szCs w:val="24"/>
        </w:rPr>
        <w:t>OŚWIADCZENIE</w:t>
      </w:r>
    </w:p>
    <w:p w14:paraId="56779322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</w:p>
    <w:p w14:paraId="445457CE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</w:p>
    <w:p w14:paraId="72B950E6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Oferent:</w:t>
      </w:r>
    </w:p>
    <w:p w14:paraId="4A618A4E" w14:textId="77777777" w:rsidR="00A01EDF" w:rsidRPr="00A01EDF" w:rsidRDefault="00A01EDF" w:rsidP="00A01EDF">
      <w:pPr>
        <w:spacing w:line="360" w:lineRule="auto"/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3AAD4" w14:textId="77777777" w:rsidR="00A01EDF" w:rsidRPr="00A01EDF" w:rsidRDefault="00A01EDF" w:rsidP="00A01EDF">
      <w:pPr>
        <w:spacing w:line="360" w:lineRule="auto"/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(nazwa i siedziba firmy, tel., fax)</w:t>
      </w:r>
    </w:p>
    <w:p w14:paraId="76BD4E58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</w:p>
    <w:p w14:paraId="5773832C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 xml:space="preserve">Odpowiadając na zapytanie ofertowe dotyczące wykonania usługi polegającej na wyłapywaniu i utrzymywaniu bezdomnych zwierząt </w:t>
      </w:r>
      <w:r w:rsidR="00D52121">
        <w:rPr>
          <w:rFonts w:ascii="Arial" w:hAnsi="Arial" w:cs="Arial"/>
          <w:sz w:val="24"/>
          <w:szCs w:val="24"/>
        </w:rPr>
        <w:t>z terenu Gminy Działoszyce w 202</w:t>
      </w:r>
      <w:r w:rsidR="00580B03">
        <w:rPr>
          <w:rFonts w:ascii="Arial" w:hAnsi="Arial" w:cs="Arial"/>
          <w:sz w:val="24"/>
          <w:szCs w:val="24"/>
        </w:rPr>
        <w:t>1</w:t>
      </w:r>
      <w:r w:rsidRPr="00A01EDF">
        <w:rPr>
          <w:rFonts w:ascii="Arial" w:hAnsi="Arial" w:cs="Arial"/>
          <w:sz w:val="24"/>
          <w:szCs w:val="24"/>
        </w:rPr>
        <w:t xml:space="preserve"> r.</w:t>
      </w:r>
    </w:p>
    <w:p w14:paraId="057C1CE8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Oświadczam, że:</w:t>
      </w:r>
    </w:p>
    <w:p w14:paraId="056DB5AB" w14:textId="77777777" w:rsidR="00A01EDF" w:rsidRPr="00A01EDF" w:rsidRDefault="00A01EDF" w:rsidP="00A01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Używane przy wyłapywaniu zwierząt bezdomnych urządzenia i środki nie stwarzają zagrożenia dla ich życia i zdrowia ani nie będą zadawać im cierpienia,</w:t>
      </w:r>
    </w:p>
    <w:p w14:paraId="5CDF1C3D" w14:textId="2F698B10" w:rsidR="00A01EDF" w:rsidRPr="00A01EDF" w:rsidRDefault="00A01EDF" w:rsidP="00A01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Środki do przewozu zwierząt spełniają warunki, o których mowa w art. 24 ust. 1 ustawy z dnia 21 sierpnia 1997 r. o ochronie zwierząt (tj. Dz. U. z 20</w:t>
      </w:r>
      <w:r w:rsidR="00FE3035">
        <w:rPr>
          <w:rFonts w:ascii="Arial" w:hAnsi="Arial" w:cs="Arial"/>
          <w:sz w:val="24"/>
          <w:szCs w:val="24"/>
        </w:rPr>
        <w:t>23</w:t>
      </w:r>
      <w:r w:rsidRPr="00A01EDF">
        <w:rPr>
          <w:rFonts w:ascii="Arial" w:hAnsi="Arial" w:cs="Arial"/>
          <w:sz w:val="24"/>
          <w:szCs w:val="24"/>
        </w:rPr>
        <w:t xml:space="preserve"> r. poz. </w:t>
      </w:r>
      <w:r w:rsidR="00FE3035">
        <w:rPr>
          <w:rFonts w:ascii="Arial" w:hAnsi="Arial" w:cs="Arial"/>
          <w:sz w:val="24"/>
          <w:szCs w:val="24"/>
        </w:rPr>
        <w:t>1580</w:t>
      </w:r>
      <w:r w:rsidRPr="00A01EDF">
        <w:rPr>
          <w:rFonts w:ascii="Arial" w:hAnsi="Arial" w:cs="Arial"/>
          <w:sz w:val="24"/>
          <w:szCs w:val="24"/>
        </w:rPr>
        <w:t xml:space="preserve"> )</w:t>
      </w:r>
    </w:p>
    <w:sectPr w:rsidR="00A01EDF" w:rsidRPr="00A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84C"/>
    <w:multiLevelType w:val="hybridMultilevel"/>
    <w:tmpl w:val="94B2F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DF"/>
    <w:rsid w:val="00580B03"/>
    <w:rsid w:val="00951860"/>
    <w:rsid w:val="00A01EDF"/>
    <w:rsid w:val="00D109A3"/>
    <w:rsid w:val="00D37E9B"/>
    <w:rsid w:val="00D52121"/>
    <w:rsid w:val="00E56D5F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DEDA"/>
  <w15:docId w15:val="{27B1C7B3-FD18-437F-9565-06EC840A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dcterms:created xsi:type="dcterms:W3CDTF">2023-12-07T07:42:00Z</dcterms:created>
  <dcterms:modified xsi:type="dcterms:W3CDTF">2023-12-07T07:42:00Z</dcterms:modified>
</cp:coreProperties>
</file>