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3F95" w14:textId="4BD55F41" w:rsidR="00933522" w:rsidRPr="00D54B8B" w:rsidRDefault="00933522" w:rsidP="00891370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bookmarkStart w:id="0" w:name="_Hlk13209447"/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ZAŁ</w:t>
      </w: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3</w:t>
      </w: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 </w:t>
      </w:r>
    </w:p>
    <w:p w14:paraId="24191B63" w14:textId="77777777" w:rsidR="00933522" w:rsidRPr="00933522" w:rsidRDefault="00933522" w:rsidP="00891370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723C59C9" w14:textId="640A0AC0" w:rsidR="00933522" w:rsidRPr="00AB61ED" w:rsidRDefault="00933522" w:rsidP="00891370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2286167B" w14:textId="3441CC59" w:rsidR="00F459BE" w:rsidRPr="00D54B8B" w:rsidRDefault="00F459BE" w:rsidP="00D54B8B">
      <w:pPr>
        <w:autoSpaceDE w:val="0"/>
        <w:autoSpaceDN w:val="0"/>
        <w:spacing w:after="0" w:line="36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D54B8B">
        <w:rPr>
          <w:rFonts w:asciiTheme="majorHAnsi" w:eastAsia="Times New Roman" w:hAnsiTheme="majorHAnsi" w:cstheme="majorHAnsi"/>
          <w:sz w:val="16"/>
          <w:szCs w:val="16"/>
          <w:lang w:eastAsia="pl-PL"/>
        </w:rPr>
        <w:t>.</w:t>
      </w:r>
    </w:p>
    <w:p w14:paraId="1A0FFE41" w14:textId="77777777" w:rsidR="00F459BE" w:rsidRPr="00AB61ED" w:rsidRDefault="00F459BE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2F5229C6" w14:textId="0D192E40" w:rsidR="00A90CD7" w:rsidRPr="00AB61ED" w:rsidRDefault="00251EB0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>3</w:t>
      </w:r>
      <w:r w:rsidR="00A90CD7"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. Wzór zapytania-sondażu rynku       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                                </w:t>
      </w:r>
    </w:p>
    <w:p w14:paraId="7E194B1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2B61EFF2" w14:textId="6CACB321" w:rsidR="00A90CD7" w:rsidRPr="00AB61ED" w:rsidRDefault="00C62832" w:rsidP="00891370">
      <w:pPr>
        <w:autoSpaceDE w:val="0"/>
        <w:autoSpaceDN w:val="0"/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Działoszyce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 xml:space="preserve">, dn. </w:t>
      </w:r>
      <w:r w:rsidR="00836BEA">
        <w:rPr>
          <w:rFonts w:asciiTheme="majorHAnsi" w:eastAsia="Times New Roman" w:hAnsiTheme="majorHAnsi" w:cstheme="majorHAnsi"/>
          <w:lang w:eastAsia="pl-PL"/>
        </w:rPr>
        <w:t>1</w:t>
      </w:r>
      <w:r w:rsidR="00B74D3E">
        <w:rPr>
          <w:rFonts w:asciiTheme="majorHAnsi" w:eastAsia="Times New Roman" w:hAnsiTheme="majorHAnsi" w:cstheme="majorHAnsi"/>
          <w:lang w:eastAsia="pl-PL"/>
        </w:rPr>
        <w:t>5</w:t>
      </w:r>
      <w:r w:rsidR="00836BEA">
        <w:rPr>
          <w:rFonts w:asciiTheme="majorHAnsi" w:eastAsia="Times New Roman" w:hAnsiTheme="majorHAnsi" w:cstheme="majorHAnsi"/>
          <w:lang w:eastAsia="pl-PL"/>
        </w:rPr>
        <w:t>.12.2022r.</w:t>
      </w:r>
    </w:p>
    <w:p w14:paraId="3EC1BB77" w14:textId="77777777" w:rsidR="00A90CD7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6AA1D803" w14:textId="77777777" w:rsidR="00836BEA" w:rsidRDefault="00836BEA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5DE8E85E" w14:textId="77777777" w:rsidR="00836BEA" w:rsidRDefault="00836BEA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4B2752F6" w14:textId="77777777" w:rsidR="00836BEA" w:rsidRPr="00AB61ED" w:rsidRDefault="00836BEA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29418CC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ZAPYTANIE OFERTOWE</w:t>
      </w:r>
    </w:p>
    <w:p w14:paraId="52C1E81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3F16643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Zamawiający:</w:t>
      </w:r>
    </w:p>
    <w:p w14:paraId="719E820B" w14:textId="77777777" w:rsidR="000B3B33" w:rsidRPr="000B3B33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B3B33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68EFC1B3" w14:textId="77777777" w:rsidR="000B3B33" w:rsidRPr="000B3B33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B3B33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359D433B" w14:textId="50E6EAD6" w:rsidR="00A90CD7" w:rsidRPr="00AB61ED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B3B33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6D290426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Przedmiot zamówienia:</w:t>
      </w:r>
    </w:p>
    <w:p w14:paraId="59911E37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551745F4" w14:textId="77777777" w:rsidTr="00DF6CAC">
        <w:tc>
          <w:tcPr>
            <w:tcW w:w="9212" w:type="dxa"/>
          </w:tcPr>
          <w:p w14:paraId="2F40F9ED" w14:textId="77777777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953F628" w14:textId="7AD48383" w:rsidR="00A90CD7" w:rsidRPr="00AB61ED" w:rsidRDefault="00836BEA" w:rsidP="007744DB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27DD1">
              <w:t xml:space="preserve">Przedmiotem zamówienia jest </w:t>
            </w:r>
            <w:r w:rsidRPr="00227DD1">
              <w:rPr>
                <w:b/>
                <w:bCs/>
              </w:rPr>
              <w:t>projekt,</w:t>
            </w:r>
            <w:r w:rsidRPr="00227DD1">
              <w:t xml:space="preserve"> </w:t>
            </w:r>
            <w:r>
              <w:rPr>
                <w:b/>
                <w:bCs/>
              </w:rPr>
              <w:t xml:space="preserve">wykonanie, dostawa oraz </w:t>
            </w:r>
            <w:r w:rsidRPr="00B74D3E">
              <w:rPr>
                <w:b/>
                <w:bCs/>
              </w:rPr>
              <w:t xml:space="preserve">montaż </w:t>
            </w:r>
            <w:r w:rsidR="00B74D3E" w:rsidRPr="00B74D3E">
              <w:rPr>
                <w:b/>
                <w:bCs/>
              </w:rPr>
              <w:t xml:space="preserve"> 3 </w:t>
            </w:r>
            <w:r w:rsidRPr="00227DD1">
              <w:rPr>
                <w:b/>
                <w:bCs/>
              </w:rPr>
              <w:t xml:space="preserve">szt. tablic informacyjnych, </w:t>
            </w:r>
            <w:r w:rsidRPr="00227DD1">
              <w:t>stanowiących element promocji i informacji dla projektu współfinansowanego ze środków Europejskiego Funduszu Rozwoju Regionalnego w ramach Regionalnego Programu Operacyjnego dla Województwa Świętokrzyskiego 2014-2020</w:t>
            </w:r>
          </w:p>
        </w:tc>
      </w:tr>
    </w:tbl>
    <w:p w14:paraId="78E39148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D4969B9" w14:textId="00689F2F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Termin realizacji zamówienia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97729">
        <w:rPr>
          <w:rFonts w:asciiTheme="majorHAnsi" w:eastAsia="Times New Roman" w:hAnsiTheme="majorHAnsi" w:cstheme="majorHAnsi"/>
          <w:lang w:eastAsia="pl-PL"/>
        </w:rPr>
        <w:t>30 dni od dnia podpisania umowy z Wykonawcą.</w:t>
      </w:r>
    </w:p>
    <w:p w14:paraId="1469ADB5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Kryteria wyboru oferty: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100 %. cena. </w:t>
      </w:r>
    </w:p>
    <w:p w14:paraId="3539C7E1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Inne istotne warunki zamówienia:</w:t>
      </w:r>
    </w:p>
    <w:p w14:paraId="04B5D563" w14:textId="77777777" w:rsidR="00A90CD7" w:rsidRPr="00AB61ED" w:rsidRDefault="00A90CD7" w:rsidP="007744DB">
      <w:p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64BC2C1A" w14:textId="77777777" w:rsidTr="00DF6CAC">
        <w:tc>
          <w:tcPr>
            <w:tcW w:w="9212" w:type="dxa"/>
          </w:tcPr>
          <w:p w14:paraId="32EBF1A6" w14:textId="77777777" w:rsidR="00B97729" w:rsidRPr="00227DD1" w:rsidRDefault="00B97729" w:rsidP="00B97729">
            <w:pPr>
              <w:pStyle w:val="NormalnyWeb"/>
              <w:spacing w:after="0" w:afterAutospacing="0" w:line="195" w:lineRule="atLeast"/>
            </w:pPr>
            <w:r w:rsidRPr="00227DD1">
              <w:lastRenderedPageBreak/>
              <w:t xml:space="preserve">Parametry tablicy: </w:t>
            </w:r>
          </w:p>
          <w:p w14:paraId="342A21E2" w14:textId="77777777" w:rsidR="00E57356" w:rsidRPr="00227DD1" w:rsidRDefault="00E57356" w:rsidP="00E57356">
            <w:pPr>
              <w:pStyle w:val="NormalnyWeb"/>
              <w:spacing w:after="0" w:afterAutospacing="0" w:line="195" w:lineRule="atLeast"/>
              <w:ind w:left="720"/>
            </w:pPr>
          </w:p>
          <w:p w14:paraId="0C8D483F" w14:textId="4ECC330E" w:rsidR="00B97729" w:rsidRPr="00227DD1" w:rsidRDefault="00B97729" w:rsidP="00E57356">
            <w:pPr>
              <w:pStyle w:val="NormalnyWeb"/>
              <w:numPr>
                <w:ilvl w:val="0"/>
                <w:numId w:val="21"/>
              </w:numPr>
              <w:spacing w:after="0" w:afterAutospacing="0" w:line="195" w:lineRule="atLeast"/>
            </w:pPr>
            <w:r w:rsidRPr="00227DD1">
              <w:t>Parametry tablicy:</w:t>
            </w:r>
          </w:p>
          <w:p w14:paraId="3796BB5A" w14:textId="77777777" w:rsidR="00B97729" w:rsidRPr="00227DD1" w:rsidRDefault="00B97729" w:rsidP="00B97729">
            <w:pPr>
              <w:pStyle w:val="NormalnyWeb"/>
              <w:spacing w:after="0" w:afterAutospacing="0" w:line="195" w:lineRule="atLeast"/>
              <w:ind w:left="720"/>
            </w:pPr>
            <w:r w:rsidRPr="00227DD1">
              <w:t xml:space="preserve">Wymiary 80 (wys.) x 120 (szer.), druk </w:t>
            </w:r>
            <w:proofErr w:type="spellStart"/>
            <w:r w:rsidRPr="00227DD1">
              <w:t>solwentowy</w:t>
            </w:r>
            <w:proofErr w:type="spellEnd"/>
            <w:r w:rsidRPr="00227DD1">
              <w:t>, pełen kolor druku, kolor tła biały, podkład PCV grubość min. 5 mm.</w:t>
            </w:r>
          </w:p>
          <w:p w14:paraId="2C9E4AC8" w14:textId="77777777" w:rsidR="00B97729" w:rsidRPr="00227DD1" w:rsidRDefault="00B97729" w:rsidP="00B97729">
            <w:pPr>
              <w:pStyle w:val="NormalnyWeb"/>
              <w:numPr>
                <w:ilvl w:val="0"/>
                <w:numId w:val="22"/>
              </w:numPr>
              <w:spacing w:after="0" w:afterAutospacing="0" w:line="195" w:lineRule="atLeast"/>
            </w:pPr>
            <w:r w:rsidRPr="00227DD1">
              <w:t>Napisy na tablicy powinny zostać wykonane w sposób czytelny i trwały.</w:t>
            </w:r>
          </w:p>
          <w:p w14:paraId="4FA7A163" w14:textId="77777777" w:rsidR="00B97729" w:rsidRPr="00227DD1" w:rsidRDefault="00B97729" w:rsidP="00B97729">
            <w:pPr>
              <w:pStyle w:val="NormalnyWeb"/>
              <w:numPr>
                <w:ilvl w:val="0"/>
                <w:numId w:val="22"/>
              </w:numPr>
              <w:spacing w:after="0" w:afterAutospacing="0" w:line="195" w:lineRule="atLeast"/>
            </w:pPr>
            <w:r w:rsidRPr="00227DD1">
              <w:t>Tablice informacyjne obowiązkowo muszą zawierać (jak poniżej oraz w Załączniku nr 3: )</w:t>
            </w:r>
          </w:p>
          <w:p w14:paraId="6CE73EC9" w14:textId="77777777" w:rsidR="00B97729" w:rsidRPr="00227DD1" w:rsidRDefault="00B97729" w:rsidP="00B97729">
            <w:pPr>
              <w:pStyle w:val="NormalnyWeb"/>
              <w:numPr>
                <w:ilvl w:val="3"/>
                <w:numId w:val="23"/>
              </w:numPr>
              <w:spacing w:after="0" w:afterAutospacing="0" w:line="195" w:lineRule="atLeast"/>
            </w:pPr>
            <w:r w:rsidRPr="00227DD1">
              <w:t>zestawienie znaków graficznych, ułożone w następującej kolejności, patrząc od lewej strony logo Narodowej Strategii Spójności w formie znaku programu regionalnego,</w:t>
            </w:r>
          </w:p>
          <w:p w14:paraId="7E608D77" w14:textId="77777777" w:rsidR="00B97729" w:rsidRPr="00227DD1" w:rsidRDefault="00B97729" w:rsidP="00B97729">
            <w:pPr>
              <w:pStyle w:val="NormalnyWeb"/>
              <w:numPr>
                <w:ilvl w:val="3"/>
                <w:numId w:val="23"/>
              </w:numPr>
              <w:spacing w:after="0" w:afterAutospacing="0" w:line="195" w:lineRule="atLeast"/>
            </w:pPr>
            <w:r w:rsidRPr="00227DD1">
              <w:t>Flaga Rzeczpospolitej Polskiej opatrzona opisem</w:t>
            </w:r>
          </w:p>
          <w:p w14:paraId="59201686" w14:textId="77777777" w:rsidR="00B97729" w:rsidRPr="00227DD1" w:rsidRDefault="00B97729" w:rsidP="00B97729">
            <w:pPr>
              <w:pStyle w:val="NormalnyWeb"/>
              <w:numPr>
                <w:ilvl w:val="3"/>
                <w:numId w:val="23"/>
              </w:numPr>
              <w:spacing w:after="0" w:afterAutospacing="0" w:line="195" w:lineRule="atLeast"/>
            </w:pPr>
            <w:r w:rsidRPr="00227DD1">
              <w:t xml:space="preserve">herb Województwa Świętokrzyskiego </w:t>
            </w:r>
          </w:p>
          <w:p w14:paraId="3F0CFC1B" w14:textId="77777777" w:rsidR="00B97729" w:rsidRPr="00227DD1" w:rsidRDefault="00B97729" w:rsidP="00B97729">
            <w:pPr>
              <w:pStyle w:val="NormalnyWeb"/>
              <w:numPr>
                <w:ilvl w:val="3"/>
                <w:numId w:val="23"/>
              </w:numPr>
              <w:spacing w:after="0" w:afterAutospacing="0" w:line="195" w:lineRule="atLeast"/>
            </w:pPr>
            <w:r w:rsidRPr="00227DD1">
              <w:t>logo Unii Europejskiej ze słownym odwołaniem do Unii Europejskiej i Europejskiego Funduszu Rozwoju Regionalnego,</w:t>
            </w:r>
          </w:p>
          <w:p w14:paraId="70306116" w14:textId="77777777" w:rsidR="00B97729" w:rsidRPr="00227DD1" w:rsidRDefault="00B97729" w:rsidP="00B97729">
            <w:pPr>
              <w:pStyle w:val="NormalnyWeb"/>
              <w:spacing w:after="0" w:afterAutospacing="0" w:line="195" w:lineRule="atLeast"/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2500"/>
              <w:gridCol w:w="2316"/>
              <w:gridCol w:w="2340"/>
            </w:tblGrid>
            <w:tr w:rsidR="00B97729" w:rsidRPr="00227DD1" w14:paraId="3583A1A4" w14:textId="77777777" w:rsidTr="00921183">
              <w:tc>
                <w:tcPr>
                  <w:tcW w:w="1009" w:type="pct"/>
                  <w:hideMark/>
                </w:tcPr>
                <w:p w14:paraId="0B097B90" w14:textId="77777777" w:rsidR="00B97729" w:rsidRPr="00227DD1" w:rsidRDefault="00B97729" w:rsidP="00B97729">
                  <w:pPr>
                    <w:rPr>
                      <w:noProof/>
                    </w:rPr>
                  </w:pPr>
                  <w:r w:rsidRPr="00227DD1">
                    <w:rPr>
                      <w:noProof/>
                    </w:rPr>
                    <w:drawing>
                      <wp:inline distT="0" distB="0" distL="0" distR="0" wp14:anchorId="3D687B35" wp14:editId="6C4B6316">
                        <wp:extent cx="1028700" cy="438150"/>
                        <wp:effectExtent l="19050" t="0" r="0" b="0"/>
                        <wp:docPr id="2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7" w:type="pct"/>
                  <w:hideMark/>
                </w:tcPr>
                <w:p w14:paraId="05D5EC74" w14:textId="77777777" w:rsidR="00B97729" w:rsidRPr="00227DD1" w:rsidRDefault="00B97729" w:rsidP="00B97729">
                  <w:pPr>
                    <w:ind w:left="-66" w:right="2"/>
                    <w:jc w:val="center"/>
                    <w:rPr>
                      <w:noProof/>
                    </w:rPr>
                  </w:pPr>
                  <w:r w:rsidRPr="00227DD1">
                    <w:rPr>
                      <w:noProof/>
                    </w:rPr>
                    <w:drawing>
                      <wp:inline distT="0" distB="0" distL="0" distR="0" wp14:anchorId="23254419" wp14:editId="67B2255B">
                        <wp:extent cx="1409700" cy="438150"/>
                        <wp:effectExtent l="19050" t="0" r="0" b="0"/>
                        <wp:docPr id="3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2" w:type="pct"/>
                  <w:hideMark/>
                </w:tcPr>
                <w:p w14:paraId="7ADCC6E6" w14:textId="77777777" w:rsidR="00B97729" w:rsidRPr="00227DD1" w:rsidRDefault="00B97729" w:rsidP="00B97729">
                  <w:pPr>
                    <w:ind w:left="1" w:right="25"/>
                    <w:jc w:val="center"/>
                    <w:rPr>
                      <w:noProof/>
                    </w:rPr>
                  </w:pPr>
                  <w:r w:rsidRPr="00227DD1">
                    <w:rPr>
                      <w:noProof/>
                    </w:rPr>
                    <w:drawing>
                      <wp:inline distT="0" distB="0" distL="0" distR="0" wp14:anchorId="38500FB1" wp14:editId="7276C7E6">
                        <wp:extent cx="962025" cy="438150"/>
                        <wp:effectExtent l="19050" t="0" r="9525" b="0"/>
                        <wp:docPr id="4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2" w:type="pct"/>
                  <w:hideMark/>
                </w:tcPr>
                <w:p w14:paraId="02C75E91" w14:textId="77777777" w:rsidR="00B97729" w:rsidRPr="00227DD1" w:rsidRDefault="00B97729" w:rsidP="00B97729">
                  <w:pPr>
                    <w:jc w:val="right"/>
                    <w:rPr>
                      <w:noProof/>
                    </w:rPr>
                  </w:pPr>
                  <w:r w:rsidRPr="00227DD1">
                    <w:rPr>
                      <w:noProof/>
                    </w:rPr>
                    <w:drawing>
                      <wp:inline distT="0" distB="0" distL="0" distR="0" wp14:anchorId="51DFB126" wp14:editId="0D9BDC8B">
                        <wp:extent cx="1457325" cy="438150"/>
                        <wp:effectExtent l="19050" t="0" r="9525" b="0"/>
                        <wp:docPr id="5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DCD691" w14:textId="77777777" w:rsidR="00B97729" w:rsidRPr="00227DD1" w:rsidRDefault="00B97729" w:rsidP="00B97729">
            <w:pPr>
              <w:pStyle w:val="NormalnyWeb"/>
              <w:spacing w:after="0" w:afterAutospacing="0" w:line="195" w:lineRule="atLeast"/>
            </w:pPr>
          </w:p>
          <w:p w14:paraId="542035D1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 xml:space="preserve">hasło promocyjne dla RPO WŚ: "Fundusze Europejskie - dla rozwoju Województwa Świętokrzyskiego", </w:t>
            </w:r>
          </w:p>
          <w:p w14:paraId="72BD7527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>nazwę inwestycji,</w:t>
            </w:r>
          </w:p>
          <w:p w14:paraId="69445E63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>informację o wartości dotacji ze środków Unii Europejskiej</w:t>
            </w:r>
          </w:p>
          <w:p w14:paraId="7EE5FAAA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>nazwę Beneficjenta,</w:t>
            </w:r>
          </w:p>
          <w:p w14:paraId="57CE51E1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 xml:space="preserve">informację o współfinansowaniu projektu z Europejskiego Funduszu Rozwoju Regionalnego w postaci: "Projekt współfinansowany przez Unię Europejską z Europejskiego Funduszu Rozwoju Regionalnego oraz z budżetu Gminy Działoszyce w ramach Regionalnego Programu Operacyjnego dla Województwa Świętokrzyskiego na lata 2014-2020". </w:t>
            </w:r>
          </w:p>
          <w:p w14:paraId="212803F9" w14:textId="77777777" w:rsidR="00B97729" w:rsidRPr="00227DD1" w:rsidRDefault="00B97729" w:rsidP="00B97729">
            <w:pPr>
              <w:pStyle w:val="NormalnyWeb"/>
              <w:numPr>
                <w:ilvl w:val="1"/>
                <w:numId w:val="24"/>
              </w:numPr>
              <w:spacing w:after="0" w:afterAutospacing="0" w:line="195" w:lineRule="atLeast"/>
            </w:pPr>
            <w:r w:rsidRPr="00227DD1">
              <w:rPr>
                <w:color w:val="000000"/>
              </w:rPr>
              <w:t>Materiał tekstowy zostanie dostarczony przez Zamawiającego.</w:t>
            </w:r>
          </w:p>
          <w:p w14:paraId="172D3C21" w14:textId="77777777" w:rsidR="00B97729" w:rsidRPr="00227DD1" w:rsidRDefault="00B97729" w:rsidP="00B97729">
            <w:pPr>
              <w:pStyle w:val="NormalnyWeb"/>
              <w:numPr>
                <w:ilvl w:val="1"/>
                <w:numId w:val="24"/>
              </w:numPr>
              <w:spacing w:after="0" w:afterAutospacing="0" w:line="195" w:lineRule="atLeast"/>
            </w:pPr>
            <w:r w:rsidRPr="00227DD1">
              <w:t>Wzór tablicy informacyjnej stanowi Załącznik nr 3 do Zapytania ofertowego.</w:t>
            </w:r>
          </w:p>
          <w:p w14:paraId="036C1707" w14:textId="4FB020ED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1F4C301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Sposób przygotowania oferty.</w:t>
      </w:r>
    </w:p>
    <w:p w14:paraId="45E9C3DF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Prosimy o przesłanie oferty wg załącznika – Wzór oferty.</w:t>
      </w:r>
    </w:p>
    <w:p w14:paraId="340C18EE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F2530E9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Miejsce i termin złożenia ofert.</w:t>
      </w:r>
    </w:p>
    <w:p w14:paraId="60D23B4D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Oferty można składać w następujący sposób:</w:t>
      </w:r>
    </w:p>
    <w:p w14:paraId="2F439260" w14:textId="23C45C55" w:rsidR="000444EE" w:rsidRPr="000444EE" w:rsidRDefault="000444EE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osobiście w siedzibie Urzędu: </w:t>
      </w:r>
      <w:r w:rsidRPr="000B3B33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7C39DEF2" w14:textId="3411F07C" w:rsidR="00A90CD7" w:rsidRPr="00AB61ED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drogą elektroniczną na adres e-mail</w:t>
      </w:r>
      <w:r w:rsidRPr="00AB61ED">
        <w:rPr>
          <w:rFonts w:asciiTheme="majorHAnsi" w:eastAsia="Times New Roman" w:hAnsiTheme="majorHAnsi" w:cstheme="majorHAnsi"/>
          <w:color w:val="000000"/>
          <w:lang w:eastAsia="pl-PL"/>
        </w:rPr>
        <w:t xml:space="preserve">: </w:t>
      </w:r>
      <w:hyperlink r:id="rId12" w:history="1"/>
      <w:hyperlink r:id="rId13" w:history="1">
        <w:r w:rsidR="000B3B33" w:rsidRPr="00186257">
          <w:rPr>
            <w:rStyle w:val="Hipercze"/>
            <w:rFonts w:asciiTheme="majorHAnsi" w:hAnsiTheme="majorHAnsi" w:cstheme="majorHAnsi"/>
          </w:rPr>
          <w:t>gmina@dzialoszyce.pl</w:t>
        </w:r>
      </w:hyperlink>
      <w:r w:rsidR="000B3B33">
        <w:rPr>
          <w:rFonts w:asciiTheme="majorHAnsi" w:hAnsiTheme="majorHAnsi" w:cstheme="majorHAnsi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AB61ED">
        <w:rPr>
          <w:rFonts w:asciiTheme="majorHAnsi" w:eastAsia="Times New Roman" w:hAnsiTheme="majorHAnsi" w:cstheme="majorHAnsi"/>
          <w:color w:val="000000"/>
          <w:lang w:eastAsia="pl-PL"/>
        </w:rPr>
        <w:t>lub</w:t>
      </w:r>
    </w:p>
    <w:p w14:paraId="532AF248" w14:textId="371CB2BD" w:rsidR="00A90CD7" w:rsidRPr="00AB61ED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color w:val="000000"/>
          <w:lang w:eastAsia="pl-PL"/>
        </w:rPr>
        <w:t xml:space="preserve">faksem: </w:t>
      </w:r>
      <w:r w:rsidR="000B3B33">
        <w:rPr>
          <w:rFonts w:asciiTheme="majorHAnsi" w:eastAsia="Times New Roman" w:hAnsiTheme="majorHAnsi" w:cstheme="majorHAnsi"/>
          <w:color w:val="000000"/>
          <w:lang w:eastAsia="pl-PL"/>
        </w:rPr>
        <w:t>41/35 260900</w:t>
      </w:r>
      <w:r w:rsidRPr="00AB61ED">
        <w:rPr>
          <w:rFonts w:asciiTheme="majorHAnsi" w:eastAsia="Times New Roman" w:hAnsiTheme="majorHAnsi" w:cstheme="majorHAnsi"/>
          <w:color w:val="000000"/>
          <w:lang w:eastAsia="pl-PL"/>
        </w:rPr>
        <w:t xml:space="preserve"> lub</w:t>
      </w:r>
    </w:p>
    <w:p w14:paraId="2E91A7C2" w14:textId="48BE5B44" w:rsidR="000B3B33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drogą pocztową na adres:</w:t>
      </w:r>
      <w:r w:rsidR="000B3B33" w:rsidRPr="000B3B33">
        <w:t xml:space="preserve"> </w:t>
      </w:r>
      <w:r w:rsidR="000B3B33" w:rsidRPr="000B3B33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600EFD9E" w14:textId="77777777" w:rsidR="000B3B33" w:rsidRDefault="000B3B33" w:rsidP="000B3B33">
      <w:pPr>
        <w:autoSpaceDE w:val="0"/>
        <w:autoSpaceDN w:val="0"/>
        <w:spacing w:after="0" w:line="36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4323644A" w14:textId="34EF211C" w:rsidR="00A90CD7" w:rsidRPr="000B3B33" w:rsidRDefault="00A90CD7" w:rsidP="000B3B33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B3B33">
        <w:rPr>
          <w:rFonts w:asciiTheme="majorHAnsi" w:eastAsia="Times New Roman" w:hAnsiTheme="majorHAnsi" w:cstheme="majorHAnsi"/>
          <w:lang w:eastAsia="pl-PL"/>
        </w:rPr>
        <w:t>Oferty na</w:t>
      </w:r>
      <w:r w:rsidR="00E57356">
        <w:rPr>
          <w:rFonts w:asciiTheme="majorHAnsi" w:eastAsia="Times New Roman" w:hAnsiTheme="majorHAnsi" w:cstheme="majorHAnsi"/>
          <w:lang w:eastAsia="pl-PL"/>
        </w:rPr>
        <w:t>leży składać do:</w:t>
      </w:r>
      <w:r w:rsidR="00E57356" w:rsidRPr="008754B2">
        <w:rPr>
          <w:rFonts w:asciiTheme="majorHAnsi" w:eastAsia="Times New Roman" w:hAnsiTheme="majorHAnsi" w:cstheme="majorHAnsi"/>
          <w:highlight w:val="yellow"/>
          <w:lang w:eastAsia="pl-PL"/>
        </w:rPr>
        <w:t>23-12-2022</w:t>
      </w:r>
      <w:r w:rsidRPr="008754B2">
        <w:rPr>
          <w:rFonts w:asciiTheme="majorHAnsi" w:eastAsia="Times New Roman" w:hAnsiTheme="majorHAnsi" w:cstheme="majorHAnsi"/>
          <w:highlight w:val="yellow"/>
          <w:lang w:eastAsia="pl-PL"/>
        </w:rPr>
        <w:t>, godz.</w:t>
      </w:r>
      <w:r w:rsidR="00E57356" w:rsidRPr="008754B2">
        <w:rPr>
          <w:rFonts w:asciiTheme="majorHAnsi" w:eastAsia="Times New Roman" w:hAnsiTheme="majorHAnsi" w:cstheme="majorHAnsi"/>
          <w:highlight w:val="yellow"/>
          <w:lang w:eastAsia="pl-PL"/>
        </w:rPr>
        <w:t>09.00</w:t>
      </w:r>
      <w:r w:rsidRPr="000B3B3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FCB3669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Rozstrzygnięcie ofert nastąpi w terminie 14 dni roboczych i zostanie opublikowane na stronie </w:t>
      </w:r>
    </w:p>
    <w:p w14:paraId="71F33794" w14:textId="357D3413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internetowej </w:t>
      </w:r>
      <w:r w:rsidR="00B97729" w:rsidRPr="00B97729">
        <w:rPr>
          <w:rFonts w:asciiTheme="majorHAnsi" w:eastAsia="Times New Roman" w:hAnsiTheme="majorHAnsi" w:cstheme="majorHAnsi"/>
          <w:lang w:eastAsia="pl-PL"/>
        </w:rPr>
        <w:t>http://www.dzialoszyce.eobip.pl/bip_dzialoszyce</w:t>
      </w:r>
    </w:p>
    <w:p w14:paraId="1AA81604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D6144A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792E8FF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Osoba do kontaktu w przedmiotowej sprawie.</w:t>
      </w:r>
    </w:p>
    <w:p w14:paraId="3A0158ED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0BD5137" w14:textId="66198DED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Imię i nazwisko: </w:t>
      </w:r>
      <w:r w:rsidR="00B97729">
        <w:rPr>
          <w:rFonts w:asciiTheme="majorHAnsi" w:eastAsia="Times New Roman" w:hAnsiTheme="majorHAnsi" w:cstheme="majorHAnsi"/>
          <w:lang w:eastAsia="pl-PL"/>
        </w:rPr>
        <w:t>Michał Forma, Anna Cieślik</w:t>
      </w:r>
    </w:p>
    <w:p w14:paraId="59E19201" w14:textId="6842929C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Tel. </w:t>
      </w:r>
      <w:r w:rsidR="00B97729">
        <w:rPr>
          <w:rFonts w:asciiTheme="majorHAnsi" w:eastAsia="Times New Roman" w:hAnsiTheme="majorHAnsi" w:cstheme="majorHAnsi"/>
          <w:lang w:eastAsia="pl-PL"/>
        </w:rPr>
        <w:t>41 3526010 w. 30,31</w:t>
      </w:r>
    </w:p>
    <w:p w14:paraId="3DAB2733" w14:textId="1B4827CD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E-mail: </w:t>
      </w:r>
      <w:r w:rsidR="00B97729">
        <w:rPr>
          <w:rFonts w:asciiTheme="majorHAnsi" w:eastAsia="Times New Roman" w:hAnsiTheme="majorHAnsi" w:cstheme="majorHAnsi"/>
          <w:lang w:eastAsia="pl-PL"/>
        </w:rPr>
        <w:t>gmina@dzialoszyce.pl</w:t>
      </w:r>
    </w:p>
    <w:p w14:paraId="6A0BAC83" w14:textId="77777777" w:rsidR="00A90CD7" w:rsidRPr="00AB61ED" w:rsidRDefault="00A90CD7" w:rsidP="007744DB">
      <w:pPr>
        <w:autoSpaceDE w:val="0"/>
        <w:autoSpaceDN w:val="0"/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lang w:eastAsia="pl-PL"/>
        </w:rPr>
      </w:pPr>
    </w:p>
    <w:p w14:paraId="5CE6076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FB64D15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E42EB39" w14:textId="77777777" w:rsidR="004747DC" w:rsidRPr="001C6C18" w:rsidRDefault="00A90CD7" w:rsidP="004747DC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</w:t>
      </w:r>
      <w:bookmarkEnd w:id="0"/>
      <w:r w:rsidR="004747DC">
        <w:rPr>
          <w:rFonts w:ascii="Georgia" w:hAnsi="Georgia" w:cs="Times New Roman"/>
          <w:b/>
        </w:rPr>
        <w:t xml:space="preserve">Burmistrz Miasta i Gminy Działoszyce </w:t>
      </w:r>
    </w:p>
    <w:p w14:paraId="08469971" w14:textId="77777777" w:rsidR="004747DC" w:rsidRPr="0028726C" w:rsidRDefault="004747DC" w:rsidP="004747DC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>
        <w:rPr>
          <w:rFonts w:ascii="Georgia" w:hAnsi="Georgia" w:cs="Times New Roman"/>
          <w:b/>
          <w:i/>
        </w:rPr>
        <w:t xml:space="preserve">Stanisław Porada </w:t>
      </w:r>
      <w:r>
        <w:rPr>
          <w:rFonts w:ascii="Georgia" w:hAnsi="Georgia" w:cs="Times New Roman"/>
        </w:rPr>
        <w:t xml:space="preserve">      </w:t>
      </w:r>
    </w:p>
    <w:p w14:paraId="773982D6" w14:textId="79B106D6" w:rsidR="00A90CD7" w:rsidRPr="00AB61ED" w:rsidRDefault="00A90CD7" w:rsidP="004747DC">
      <w:pPr>
        <w:autoSpaceDE w:val="0"/>
        <w:autoSpaceDN w:val="0"/>
        <w:spacing w:after="0" w:line="360" w:lineRule="auto"/>
        <w:ind w:left="4608" w:firstLine="348"/>
        <w:jc w:val="both"/>
        <w:rPr>
          <w:rFonts w:asciiTheme="majorHAnsi" w:eastAsia="Times New Roman" w:hAnsiTheme="majorHAnsi" w:cstheme="majorHAnsi"/>
          <w:lang w:eastAsia="pl-PL"/>
        </w:rPr>
      </w:pPr>
      <w:bookmarkStart w:id="1" w:name="_GoBack"/>
      <w:bookmarkEnd w:id="1"/>
    </w:p>
    <w:p w14:paraId="745D4CB1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3A54135E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5CA6C15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71A14D4C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541F5D8F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27ECFEF7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243ECA9D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3C426BC4" w14:textId="7297BCE0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sectPr w:rsidR="00933522" w:rsidSect="004D0767">
      <w:headerReference w:type="default" r:id="rId14"/>
      <w:footerReference w:type="default" r:id="rId15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34BB" w14:textId="77777777" w:rsidR="00226DCB" w:rsidRDefault="00226DCB">
      <w:pPr>
        <w:spacing w:after="0" w:line="240" w:lineRule="auto"/>
      </w:pPr>
      <w:r>
        <w:separator/>
      </w:r>
    </w:p>
  </w:endnote>
  <w:endnote w:type="continuationSeparator" w:id="0">
    <w:p w14:paraId="664D75D2" w14:textId="77777777" w:rsidR="00226DCB" w:rsidRDefault="0022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438C" w14:textId="77777777" w:rsidR="00836BEA" w:rsidRDefault="00836BEA" w:rsidP="00836BEA">
    <w:pPr>
      <w:pStyle w:val="Stopka"/>
      <w:jc w:val="center"/>
      <w:rPr>
        <w:color w:val="5B9BD5" w:themeColor="accent1"/>
      </w:rPr>
    </w:pPr>
  </w:p>
  <w:p w14:paraId="78C03B48" w14:textId="77777777" w:rsidR="00836BEA" w:rsidRDefault="00836BEA" w:rsidP="00836BEA">
    <w:pPr>
      <w:pStyle w:val="Stopka"/>
      <w:jc w:val="center"/>
      <w:rPr>
        <w:color w:val="5B9BD5" w:themeColor="accent1"/>
      </w:rPr>
    </w:pPr>
  </w:p>
  <w:p w14:paraId="15404B62" w14:textId="22F34B5A" w:rsidR="00836BEA" w:rsidRPr="00B97729" w:rsidRDefault="00836BEA" w:rsidP="00836BEA">
    <w:pPr>
      <w:pStyle w:val="Stopka"/>
      <w:jc w:val="center"/>
      <w:rPr>
        <w:color w:val="5B9BD5" w:themeColor="accent1"/>
      </w:rPr>
    </w:pPr>
    <w:r w:rsidRPr="00B97729">
      <w:rPr>
        <w:color w:val="5B9BD5" w:themeColor="accent1"/>
      </w:rPr>
      <w:t>PROJEKT REALIZOWANY W RAMACH REGIONALNEGO PROGRAMU OPERACYJNEGO WOJEWÓDZTWA ŚWIĘTOKRZYSKIEGO NA LATA 2014-2020,</w:t>
    </w:r>
  </w:p>
  <w:p w14:paraId="294693A1" w14:textId="26538A78" w:rsidR="00836BEA" w:rsidRPr="00B97729" w:rsidRDefault="00836BEA" w:rsidP="00B97729">
    <w:pPr>
      <w:autoSpaceDE w:val="0"/>
      <w:autoSpaceDN w:val="0"/>
      <w:adjustRightInd w:val="0"/>
      <w:spacing w:after="0" w:line="240" w:lineRule="auto"/>
      <w:jc w:val="both"/>
      <w:rPr>
        <w:rFonts w:ascii="NimbusSanL-Regu" w:hAnsi="NimbusSanL-Regu" w:cs="NimbusSanL-Regu"/>
        <w:color w:val="5B9BD5" w:themeColor="accent1"/>
        <w:sz w:val="19"/>
        <w:szCs w:val="19"/>
      </w:rPr>
    </w:pPr>
    <w:r w:rsidRPr="00B97729">
      <w:rPr>
        <w:rFonts w:ascii="NimbusSanL-Regu" w:hAnsi="NimbusSanL-Regu" w:cs="NimbusSanL-Regu"/>
        <w:color w:val="5B9BD5" w:themeColor="accent1"/>
        <w:sz w:val="19"/>
        <w:szCs w:val="19"/>
      </w:rPr>
      <w:t>Poprawa efektywności energetycznej budynków użyteczności publicznej(remizy-świetlice) na terenie gminy Działoszyce</w:t>
    </w:r>
    <w:r w:rsidRPr="00B97729">
      <w:rPr>
        <w:rFonts w:ascii="Times New Roman" w:eastAsia="Times New Roman" w:hAnsi="Times New Roman" w:cs="Times New Roman"/>
        <w:bCs/>
        <w:color w:val="5B9BD5" w:themeColor="accent1"/>
        <w:sz w:val="24"/>
        <w:szCs w:val="24"/>
        <w:lang w:eastAsia="pl-PL"/>
      </w:rPr>
      <w:t xml:space="preserve"> w ramach projektu RPOWŚ2014-2020 nr </w:t>
    </w:r>
    <w:r w:rsidRPr="00B97729">
      <w:rPr>
        <w:rFonts w:ascii="NimbusSanL-Regu" w:hAnsi="NimbusSanL-Regu" w:cs="NimbusSanL-Regu"/>
        <w:color w:val="5B9BD5" w:themeColor="accent1"/>
        <w:sz w:val="19"/>
        <w:szCs w:val="19"/>
      </w:rPr>
      <w:t>RPSW.03.03.00-26-0089/20</w:t>
    </w:r>
    <w:r w:rsidR="00B97729" w:rsidRPr="00B97729">
      <w:rPr>
        <w:rFonts w:ascii="NimbusSanL-Regu" w:hAnsi="NimbusSanL-Regu" w:cs="NimbusSanL-Regu"/>
        <w:color w:val="5B9BD5" w:themeColor="accent1"/>
        <w:sz w:val="19"/>
        <w:szCs w:val="19"/>
      </w:rPr>
      <w:t xml:space="preserve"> oraz Poprawa efektywności energetycznej budynków użyteczności publicznej(budynki OSP) na terenie gminy Działoszyce w ramach projektu RPSW.03.03.00-26-0087/20</w:t>
    </w:r>
  </w:p>
  <w:p w14:paraId="593D3AFB" w14:textId="1F79E92E" w:rsidR="00836BEA" w:rsidRDefault="00836BEA">
    <w:pPr>
      <w:pStyle w:val="Stopka"/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CCD1C" w14:textId="77777777" w:rsidR="00226DCB" w:rsidRDefault="00226DCB">
      <w:pPr>
        <w:spacing w:after="0" w:line="240" w:lineRule="auto"/>
      </w:pPr>
      <w:r>
        <w:separator/>
      </w:r>
    </w:p>
  </w:footnote>
  <w:footnote w:type="continuationSeparator" w:id="0">
    <w:p w14:paraId="43B96506" w14:textId="77777777" w:rsidR="00226DCB" w:rsidRDefault="0022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836BEA" w14:paraId="553FF33D" w14:textId="77777777" w:rsidTr="00921183">
      <w:tc>
        <w:tcPr>
          <w:tcW w:w="1147" w:type="pct"/>
          <w:hideMark/>
        </w:tcPr>
        <w:p w14:paraId="52ADAD68" w14:textId="77777777" w:rsidR="00836BEA" w:rsidRDefault="00836BEA" w:rsidP="00836BEA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16354E3" wp14:editId="2ABC4742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6BE24A57" w14:textId="77777777" w:rsidR="00836BEA" w:rsidRDefault="00836BEA" w:rsidP="00836BEA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4066AB3" wp14:editId="5537FF9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34AEA75" w14:textId="77777777" w:rsidR="00836BEA" w:rsidRDefault="00836BEA" w:rsidP="00836BEA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054FDEC" wp14:editId="379E3E2C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4C117846" w14:textId="77777777" w:rsidR="00836BEA" w:rsidRDefault="00836BEA" w:rsidP="00836BEA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CC3E5FD" wp14:editId="125B0A1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846A3" w14:textId="0E0671E6" w:rsidR="00836BEA" w:rsidRDefault="00836BEA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67F53"/>
    <w:multiLevelType w:val="multilevel"/>
    <w:tmpl w:val="B5B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265C467E"/>
    <w:multiLevelType w:val="multilevel"/>
    <w:tmpl w:val="3D6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4B7EF8"/>
    <w:multiLevelType w:val="hybridMultilevel"/>
    <w:tmpl w:val="69AC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6EDD"/>
    <w:multiLevelType w:val="multilevel"/>
    <w:tmpl w:val="CD0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22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0"/>
  </w:num>
  <w:num w:numId="17">
    <w:abstractNumId w:val="20"/>
  </w:num>
  <w:num w:numId="18">
    <w:abstractNumId w:val="0"/>
  </w:num>
  <w:num w:numId="19">
    <w:abstractNumId w:val="23"/>
  </w:num>
  <w:num w:numId="20">
    <w:abstractNumId w:val="16"/>
  </w:num>
  <w:num w:numId="21">
    <w:abstractNumId w:val="17"/>
  </w:num>
  <w:num w:numId="22">
    <w:abstractNumId w:val="18"/>
  </w:num>
  <w:num w:numId="23">
    <w:abstractNumId w:val="6"/>
  </w:num>
  <w:num w:numId="2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0F22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26E0E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DCB"/>
    <w:rsid w:val="00226F31"/>
    <w:rsid w:val="0023522E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D95"/>
    <w:rsid w:val="003E3B53"/>
    <w:rsid w:val="00416EE3"/>
    <w:rsid w:val="00431CB2"/>
    <w:rsid w:val="00433822"/>
    <w:rsid w:val="00440284"/>
    <w:rsid w:val="0045329A"/>
    <w:rsid w:val="00462601"/>
    <w:rsid w:val="004747DC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01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C67FB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36BEA"/>
    <w:rsid w:val="00840580"/>
    <w:rsid w:val="00841E88"/>
    <w:rsid w:val="00843448"/>
    <w:rsid w:val="008504B5"/>
    <w:rsid w:val="00851311"/>
    <w:rsid w:val="00860A79"/>
    <w:rsid w:val="00860A80"/>
    <w:rsid w:val="008628E4"/>
    <w:rsid w:val="008714AE"/>
    <w:rsid w:val="008723B8"/>
    <w:rsid w:val="0087436C"/>
    <w:rsid w:val="008754B2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74D3E"/>
    <w:rsid w:val="00B81606"/>
    <w:rsid w:val="00B819F5"/>
    <w:rsid w:val="00B85C1F"/>
    <w:rsid w:val="00B97729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57356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60B4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mina@dzialo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ops@pinczow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5EE4-E026-41D2-8382-A719242F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4</cp:revision>
  <cp:lastPrinted>2020-09-17T19:24:00Z</cp:lastPrinted>
  <dcterms:created xsi:type="dcterms:W3CDTF">2022-12-14T11:38:00Z</dcterms:created>
  <dcterms:modified xsi:type="dcterms:W3CDTF">2022-12-15T12:53:00Z</dcterms:modified>
</cp:coreProperties>
</file>