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3D8" w14:textId="77777777" w:rsidR="00E024FB" w:rsidRDefault="00E024FB">
      <w:pPr>
        <w:spacing w:line="259" w:lineRule="auto"/>
        <w:ind w:left="0" w:firstLine="0"/>
      </w:pPr>
    </w:p>
    <w:p w14:paraId="21E571B5" w14:textId="77777777" w:rsidR="00E024FB" w:rsidRDefault="00000000">
      <w:pPr>
        <w:spacing w:after="5" w:line="271" w:lineRule="auto"/>
        <w:ind w:left="1431" w:right="1254" w:hanging="1431"/>
        <w:jc w:val="left"/>
        <w:rPr>
          <w:b/>
        </w:rPr>
      </w:pPr>
      <w:r>
        <w:rPr>
          <w:b/>
        </w:rPr>
        <w:t>Zastępujący Kierownika Miejsko – Gminnego Ośrodka Pomocy Społecznej  w Działoszycach, ul. Skalbmierska 5, 28-440 Działoszyce</w:t>
      </w:r>
    </w:p>
    <w:p w14:paraId="7A47F73B" w14:textId="77777777" w:rsidR="00E024FB" w:rsidRDefault="00E024FB">
      <w:pPr>
        <w:spacing w:after="5" w:line="271" w:lineRule="auto"/>
        <w:ind w:left="1431" w:right="1254" w:firstLine="586"/>
        <w:jc w:val="left"/>
      </w:pPr>
    </w:p>
    <w:p w14:paraId="35E48167" w14:textId="77777777" w:rsidR="00E024FB" w:rsidRDefault="00000000">
      <w:pPr>
        <w:spacing w:after="5" w:line="271" w:lineRule="auto"/>
        <w:ind w:right="1254"/>
        <w:jc w:val="left"/>
      </w:pPr>
      <w:r>
        <w:t>zaprasza do składania ofert na stanowisko</w:t>
      </w:r>
      <w:r>
        <w:rPr>
          <w:b/>
        </w:rPr>
        <w:t xml:space="preserve"> ASYSTENT RODZINY</w:t>
      </w:r>
    </w:p>
    <w:p w14:paraId="1A4526B6" w14:textId="77777777" w:rsidR="00E024FB" w:rsidRDefault="00000000">
      <w:pPr>
        <w:spacing w:after="0" w:line="259" w:lineRule="auto"/>
        <w:ind w:left="0" w:right="43" w:firstLine="0"/>
        <w:jc w:val="left"/>
      </w:pPr>
      <w:r>
        <w:t xml:space="preserve"> </w:t>
      </w:r>
    </w:p>
    <w:p w14:paraId="69EAC2DF" w14:textId="77777777" w:rsidR="00E024FB" w:rsidRDefault="00000000">
      <w:pPr>
        <w:numPr>
          <w:ilvl w:val="0"/>
          <w:numId w:val="7"/>
        </w:numPr>
        <w:spacing w:after="8"/>
        <w:ind w:left="20" w:hanging="355"/>
        <w:jc w:val="left"/>
        <w:rPr>
          <w:sz w:val="22"/>
        </w:rPr>
      </w:pPr>
      <w:r>
        <w:rPr>
          <w:b/>
        </w:rPr>
        <w:t xml:space="preserve">Nazwa i adres jednostki: </w:t>
      </w:r>
      <w:r>
        <w:t>Miejsko-Gminny Ośrodek Pomocy Społecznej w Działoszycach</w:t>
      </w:r>
      <w:r>
        <w:rPr>
          <w:b/>
        </w:rPr>
        <w:t xml:space="preserve"> </w:t>
      </w:r>
      <w:r>
        <w:t xml:space="preserve">ul. Skalbmierska 5, 28-440 Działoszyce </w:t>
      </w:r>
    </w:p>
    <w:p w14:paraId="6E42CC09" w14:textId="77777777" w:rsidR="00E024FB" w:rsidRDefault="00000000">
      <w:pPr>
        <w:spacing w:after="0" w:line="254" w:lineRule="auto"/>
        <w:ind w:left="355" w:firstLine="0"/>
        <w:jc w:val="left"/>
      </w:pPr>
      <w:r>
        <w:t xml:space="preserve"> </w:t>
      </w:r>
    </w:p>
    <w:p w14:paraId="139A6C1C" w14:textId="0E4AFCFC" w:rsidR="00E024FB" w:rsidRDefault="00000000">
      <w:pPr>
        <w:numPr>
          <w:ilvl w:val="0"/>
          <w:numId w:val="7"/>
        </w:numPr>
        <w:spacing w:after="8"/>
        <w:ind w:left="20" w:hanging="355"/>
        <w:jc w:val="left"/>
      </w:pPr>
      <w:r>
        <w:rPr>
          <w:b/>
        </w:rPr>
        <w:t xml:space="preserve">Stanowisko: </w:t>
      </w:r>
      <w:r w:rsidR="002812CD">
        <w:t>Asystent rodziny</w:t>
      </w:r>
    </w:p>
    <w:p w14:paraId="263224F2" w14:textId="77777777" w:rsidR="00E024FB" w:rsidRDefault="00000000">
      <w:pPr>
        <w:spacing w:after="0" w:line="254" w:lineRule="auto"/>
        <w:ind w:left="0" w:firstLine="0"/>
        <w:jc w:val="left"/>
      </w:pPr>
      <w:r>
        <w:rPr>
          <w:b/>
        </w:rPr>
        <w:t xml:space="preserve"> </w:t>
      </w:r>
    </w:p>
    <w:p w14:paraId="6CC02949" w14:textId="77777777" w:rsidR="00E024FB" w:rsidRDefault="00000000">
      <w:pPr>
        <w:numPr>
          <w:ilvl w:val="0"/>
          <w:numId w:val="7"/>
        </w:numPr>
        <w:spacing w:after="0" w:line="254" w:lineRule="auto"/>
        <w:ind w:left="20" w:hanging="355"/>
        <w:jc w:val="left"/>
      </w:pPr>
      <w:r>
        <w:rPr>
          <w:b/>
        </w:rPr>
        <w:t xml:space="preserve">Wymagania </w:t>
      </w:r>
    </w:p>
    <w:p w14:paraId="22FCB967" w14:textId="77777777" w:rsidR="00E024FB" w:rsidRDefault="00000000">
      <w:pPr>
        <w:spacing w:after="0" w:line="254" w:lineRule="auto"/>
        <w:ind w:left="355" w:firstLine="0"/>
        <w:jc w:val="left"/>
      </w:pPr>
      <w:r>
        <w:t xml:space="preserve"> </w:t>
      </w:r>
    </w:p>
    <w:p w14:paraId="54615CD7" w14:textId="77777777" w:rsidR="00E024FB" w:rsidRDefault="00000000">
      <w:pPr>
        <w:spacing w:after="0" w:line="254" w:lineRule="auto"/>
        <w:ind w:left="350"/>
        <w:jc w:val="left"/>
      </w:pPr>
      <w:r>
        <w:rPr>
          <w:u w:val="single" w:color="000000"/>
        </w:rPr>
        <w:t>Wymagania niezbędne:</w:t>
      </w:r>
      <w:r>
        <w:t xml:space="preserve"> </w:t>
      </w:r>
    </w:p>
    <w:p w14:paraId="36337554" w14:textId="77777777" w:rsidR="00E024FB" w:rsidRDefault="00000000">
      <w:pPr>
        <w:pStyle w:val="Akapitzlist"/>
        <w:numPr>
          <w:ilvl w:val="1"/>
          <w:numId w:val="7"/>
        </w:numPr>
        <w:spacing w:after="8"/>
      </w:pPr>
      <w:r>
        <w:t xml:space="preserve">Obywatelstwo polskie lub inne po spełnieniu wymagań określonych w art. 11 ust. 2 i 3 ustawy z dnia 21 listopada 2008 r. o pracownikach samorządowych (Dz. U. z 2019 r. poz. 1282), </w:t>
      </w:r>
    </w:p>
    <w:p w14:paraId="6F28ED75" w14:textId="77777777" w:rsidR="00E024FB" w:rsidRDefault="00000000">
      <w:pPr>
        <w:numPr>
          <w:ilvl w:val="1"/>
          <w:numId w:val="7"/>
        </w:numPr>
        <w:spacing w:after="8"/>
        <w:ind w:left="20" w:hanging="360"/>
      </w:pPr>
      <w:r>
        <w:t xml:space="preserve">pełna zdolność do czynności prawnych oraz korzystanie z pełni praw publicznych, </w:t>
      </w:r>
    </w:p>
    <w:p w14:paraId="102A8875" w14:textId="77777777" w:rsidR="00E024FB" w:rsidRDefault="00000000">
      <w:pPr>
        <w:pStyle w:val="Akapitzlist"/>
        <w:numPr>
          <w:ilvl w:val="1"/>
          <w:numId w:val="7"/>
        </w:numPr>
        <w:spacing w:after="5" w:line="271" w:lineRule="auto"/>
        <w:jc w:val="left"/>
      </w:pPr>
      <w:r>
        <w:t>zgodnie z art. 12</w:t>
      </w:r>
      <w:r>
        <w:rPr>
          <w:b/>
        </w:rPr>
        <w:t xml:space="preserve"> </w:t>
      </w:r>
      <w:r>
        <w:t xml:space="preserve">Ustawy z dnia 9 czerwca </w:t>
      </w:r>
    </w:p>
    <w:p w14:paraId="4AC1BA28" w14:textId="77777777" w:rsidR="00E024FB" w:rsidRDefault="00000000">
      <w:pPr>
        <w:numPr>
          <w:ilvl w:val="0"/>
          <w:numId w:val="7"/>
        </w:numPr>
        <w:ind w:right="12" w:hanging="10"/>
      </w:pPr>
      <w:r>
        <w:t xml:space="preserve">posiada nieposzlakowaną opinię, </w:t>
      </w:r>
    </w:p>
    <w:p w14:paraId="050F7F94" w14:textId="77777777" w:rsidR="00E024FB" w:rsidRDefault="00000000">
      <w:pPr>
        <w:numPr>
          <w:ilvl w:val="0"/>
          <w:numId w:val="7"/>
        </w:numPr>
        <w:ind w:right="12" w:hanging="10"/>
      </w:pPr>
      <w:r>
        <w:t xml:space="preserve">posiada stan zdrowia pozwalający na zatrudnienie na określonym stanowisku, </w:t>
      </w:r>
    </w:p>
    <w:p w14:paraId="3E9E0B96" w14:textId="77777777" w:rsidR="00E024FB" w:rsidRDefault="00000000">
      <w:pPr>
        <w:numPr>
          <w:ilvl w:val="0"/>
          <w:numId w:val="7"/>
        </w:numPr>
        <w:ind w:right="12" w:hanging="10"/>
      </w:pPr>
      <w:r>
        <w:t xml:space="preserve">niekaralność za przestępstwa popełnione umyślnie lub umyślne przestępstwo skarbowe, </w:t>
      </w:r>
    </w:p>
    <w:p w14:paraId="502F4385" w14:textId="77777777" w:rsidR="00E024FB" w:rsidRDefault="00000000">
      <w:pPr>
        <w:numPr>
          <w:ilvl w:val="0"/>
          <w:numId w:val="7"/>
        </w:numPr>
        <w:ind w:right="12" w:hanging="10"/>
      </w:pPr>
      <w:r>
        <w:t xml:space="preserve">prawo jazdy kat. B. i możliwość użytkowania samochodu osobowego do celów służbowych  </w:t>
      </w:r>
    </w:p>
    <w:p w14:paraId="403E30D7" w14:textId="77777777" w:rsidR="00E024FB" w:rsidRDefault="00000000">
      <w:pPr>
        <w:spacing w:after="10"/>
        <w:ind w:left="5" w:right="12"/>
      </w:pPr>
      <w:r>
        <w:t xml:space="preserve">(z uwagi na pracę w terenie); </w:t>
      </w:r>
    </w:p>
    <w:p w14:paraId="2CE474AF" w14:textId="77777777" w:rsidR="00E024FB" w:rsidRDefault="00000000">
      <w:pPr>
        <w:spacing w:after="30" w:line="259" w:lineRule="auto"/>
        <w:ind w:left="0" w:firstLine="0"/>
        <w:jc w:val="left"/>
      </w:pPr>
      <w:r>
        <w:t xml:space="preserve"> </w:t>
      </w:r>
    </w:p>
    <w:p w14:paraId="535D297A" w14:textId="77777777" w:rsidR="00E024FB" w:rsidRDefault="00000000">
      <w:pPr>
        <w:spacing w:after="10" w:line="264" w:lineRule="auto"/>
        <w:ind w:left="0" w:right="117"/>
        <w:jc w:val="left"/>
        <w:rPr>
          <w:b/>
        </w:rPr>
      </w:pPr>
      <w:r>
        <w:rPr>
          <w:b/>
        </w:rPr>
        <w:t>Asystentem rodziny może być osoba, która:</w:t>
      </w:r>
    </w:p>
    <w:p w14:paraId="380D073C" w14:textId="77777777" w:rsidR="00E024FB" w:rsidRDefault="00000000">
      <w:pPr>
        <w:spacing w:after="10" w:line="264" w:lineRule="auto"/>
        <w:ind w:left="0" w:right="117"/>
        <w:jc w:val="left"/>
      </w:pPr>
      <w:r>
        <w:t>1)</w:t>
      </w:r>
      <w:r>
        <w:rPr>
          <w:b/>
        </w:rPr>
        <w:t xml:space="preserve"> </w:t>
      </w:r>
      <w:r>
        <w:t>posiada:</w:t>
      </w:r>
      <w:r>
        <w:rPr>
          <w:b/>
        </w:rPr>
        <w:t xml:space="preserve"> </w:t>
      </w:r>
    </w:p>
    <w:p w14:paraId="66DB616F" w14:textId="77777777" w:rsidR="00E024FB" w:rsidRDefault="00000000">
      <w:pPr>
        <w:numPr>
          <w:ilvl w:val="0"/>
          <w:numId w:val="8"/>
        </w:numPr>
        <w:spacing w:after="0"/>
        <w:ind w:right="12"/>
      </w:pPr>
      <w:r>
        <w:t xml:space="preserve">wykształcenie wyższe na kierunku pedagogika, psychologia, socjologia, nauki o rodzinie lub praca socjalna lub </w:t>
      </w:r>
    </w:p>
    <w:p w14:paraId="0935DAF6" w14:textId="77777777" w:rsidR="00E024F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21DB79A" w14:textId="77777777" w:rsidR="00E024FB" w:rsidRDefault="00000000">
      <w:pPr>
        <w:numPr>
          <w:ilvl w:val="0"/>
          <w:numId w:val="8"/>
        </w:numPr>
        <w:spacing w:after="6"/>
        <w:ind w:right="12"/>
      </w:pPr>
      <w:r>
        <w:t xml:space="preserve"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stawy z dnia 9 czerwca 2011 r. o wspieraniu rodziny i systemie pieczy zastępczej (Dz. U. 2020.821 tj.) i udokumentuje co najmniej roczny staż pracy z dziećmi lub rodziną lub </w:t>
      </w:r>
    </w:p>
    <w:p w14:paraId="79197D89" w14:textId="77777777" w:rsidR="00E024F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1F1F4DE" w14:textId="77777777" w:rsidR="00E024FB" w:rsidRDefault="00000000">
      <w:pPr>
        <w:numPr>
          <w:ilvl w:val="0"/>
          <w:numId w:val="8"/>
        </w:numPr>
        <w:ind w:right="12"/>
      </w:pPr>
      <w:r>
        <w:t xml:space="preserve">wykształcenie średnie lub średnie branżowe i szkolenie z zakresu pracy z dziećmi lub rodziną, a także udokumentuje co najmniej 3-letni staż pracy z dziećmi lub rodziną; </w:t>
      </w:r>
    </w:p>
    <w:p w14:paraId="1A4BCB7B" w14:textId="77777777" w:rsidR="00E024FB" w:rsidRDefault="00000000">
      <w:pPr>
        <w:spacing w:after="0" w:line="254" w:lineRule="auto"/>
        <w:ind w:left="0" w:right="5" w:firstLine="0"/>
      </w:pPr>
      <w:r>
        <w:rPr>
          <w:i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  <w:r>
        <w:t xml:space="preserve"> </w:t>
      </w:r>
    </w:p>
    <w:p w14:paraId="68C9F790" w14:textId="77777777" w:rsidR="00E024F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72B2CE6" w14:textId="77777777" w:rsidR="00E024FB" w:rsidRDefault="00000000">
      <w:pPr>
        <w:numPr>
          <w:ilvl w:val="0"/>
          <w:numId w:val="9"/>
        </w:numPr>
        <w:ind w:right="12"/>
      </w:pPr>
      <w:r>
        <w:t xml:space="preserve">nie jest i nie była pozbawiona władzy rodzicielskiej oraz władza rodzicielska nie jest jej zawieszona ani ograniczona; </w:t>
      </w:r>
    </w:p>
    <w:p w14:paraId="3E664860" w14:textId="77777777" w:rsidR="00E024FB" w:rsidRDefault="00000000">
      <w:pPr>
        <w:numPr>
          <w:ilvl w:val="0"/>
          <w:numId w:val="9"/>
        </w:numPr>
        <w:ind w:right="12"/>
      </w:pPr>
      <w:r>
        <w:lastRenderedPageBreak/>
        <w:t xml:space="preserve">wypełnia obowiązek alimentacyjny - w przypadku gdy taki obowiązek w stosunku do niej wynika z tytułu egzekucyjnego; </w:t>
      </w:r>
    </w:p>
    <w:p w14:paraId="74F35606" w14:textId="77777777" w:rsidR="00E024FB" w:rsidRDefault="00000000">
      <w:pPr>
        <w:numPr>
          <w:ilvl w:val="0"/>
          <w:numId w:val="9"/>
        </w:numPr>
        <w:spacing w:after="0"/>
        <w:ind w:right="12"/>
      </w:pPr>
      <w:r>
        <w:t xml:space="preserve">nie była skazana prawomocnym wyrokiem za umyślne przestępstwo lub umyślne przestępstwo skarbowe. </w:t>
      </w:r>
    </w:p>
    <w:p w14:paraId="36382B80" w14:textId="77777777" w:rsidR="00E024FB" w:rsidRDefault="00000000">
      <w:pPr>
        <w:numPr>
          <w:ilvl w:val="0"/>
          <w:numId w:val="9"/>
        </w:numPr>
        <w:spacing w:after="0"/>
        <w:ind w:right="12"/>
        <w:rPr>
          <w:color w:val="FF3333"/>
        </w:rPr>
      </w:pPr>
      <w:r>
        <w:rPr>
          <w:color w:val="FF3333"/>
        </w:rPr>
        <w:t xml:space="preserve">Posiada stan zdrowia pozwalający na realizowanie powierzonych w ramach umowy zadań, </w:t>
      </w:r>
    </w:p>
    <w:p w14:paraId="23E9A924" w14:textId="77777777" w:rsidR="00E024FB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560A832C" w14:textId="77777777" w:rsidR="00E024FB" w:rsidRDefault="00000000">
      <w:pPr>
        <w:spacing w:after="0" w:line="254" w:lineRule="auto"/>
        <w:jc w:val="left"/>
      </w:pPr>
      <w:r>
        <w:rPr>
          <w:b/>
        </w:rPr>
        <w:t>4.</w:t>
      </w:r>
      <w:r>
        <w:t xml:space="preserve"> Wymagania dodatkowe: </w:t>
      </w:r>
    </w:p>
    <w:p w14:paraId="6C57188E" w14:textId="77777777" w:rsidR="00E024FB" w:rsidRDefault="00000000">
      <w:pPr>
        <w:pStyle w:val="Tretekstu"/>
        <w:numPr>
          <w:ilvl w:val="0"/>
          <w:numId w:val="11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Style w:val="Pogrubienie"/>
          <w:rFonts w:cs="Times New Roman"/>
          <w:b w:val="0"/>
          <w:bCs w:val="0"/>
        </w:rPr>
        <w:t xml:space="preserve">znajomość obsługi komputera w zakresie systemu POMOST </w:t>
      </w:r>
      <w:proofErr w:type="spellStart"/>
      <w:r>
        <w:rPr>
          <w:rStyle w:val="Pogrubienie"/>
          <w:rFonts w:cs="Times New Roman"/>
          <w:b w:val="0"/>
          <w:bCs w:val="0"/>
        </w:rPr>
        <w:t>Std</w:t>
      </w:r>
      <w:proofErr w:type="spellEnd"/>
      <w:r>
        <w:rPr>
          <w:rStyle w:val="Pogrubienie"/>
          <w:rFonts w:cs="Times New Roman"/>
          <w:b w:val="0"/>
          <w:bCs w:val="0"/>
        </w:rPr>
        <w:t>,  MS Office i wykorzystania Internetu;</w:t>
      </w:r>
    </w:p>
    <w:p w14:paraId="6455FD2A" w14:textId="04804513" w:rsidR="00E024FB" w:rsidRDefault="00000000">
      <w:pPr>
        <w:pStyle w:val="Tretekstu"/>
        <w:numPr>
          <w:ilvl w:val="0"/>
          <w:numId w:val="11"/>
        </w:numPr>
        <w:tabs>
          <w:tab w:val="clear" w:pos="720"/>
          <w:tab w:val="left" w:pos="707"/>
        </w:tabs>
        <w:spacing w:after="0"/>
        <w:jc w:val="both"/>
      </w:pPr>
      <w:r>
        <w:rPr>
          <w:rFonts w:cs="Times New Roman"/>
        </w:rPr>
        <w:t>umiejętność pracy w zespole, sumienność,</w:t>
      </w:r>
      <w:r w:rsidR="000146C2">
        <w:rPr>
          <w:rFonts w:cs="Times New Roman"/>
        </w:rPr>
        <w:t xml:space="preserve"> </w:t>
      </w:r>
      <w:r>
        <w:rPr>
          <w:rFonts w:cs="Times New Roman"/>
          <w:color w:val="FF3333"/>
        </w:rPr>
        <w:t>systematyczność,</w:t>
      </w:r>
      <w:r>
        <w:rPr>
          <w:rFonts w:cs="Times New Roman"/>
        </w:rPr>
        <w:t xml:space="preserve"> rzetelność, bezkonfliktowość, dobra organizacja czasu pracy, terminowość oraz gotowość do podnoszenia swoich kwalifikacji; </w:t>
      </w:r>
    </w:p>
    <w:p w14:paraId="51DE1E95" w14:textId="77777777" w:rsidR="00E024FB" w:rsidRDefault="00000000">
      <w:pPr>
        <w:pStyle w:val="Tretekstu"/>
        <w:numPr>
          <w:ilvl w:val="0"/>
          <w:numId w:val="11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komunikatywność, odporność na stres, odpowiedzialność i dokładność w realizacji powierzonych zadań;</w:t>
      </w:r>
    </w:p>
    <w:p w14:paraId="51480A4D" w14:textId="77777777" w:rsidR="00E024FB" w:rsidRDefault="00000000">
      <w:pPr>
        <w:pStyle w:val="Tretekstu"/>
        <w:numPr>
          <w:ilvl w:val="0"/>
          <w:numId w:val="11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łatwość nawiązywania kontaktów interpersonalnych;</w:t>
      </w:r>
    </w:p>
    <w:p w14:paraId="53C01373" w14:textId="77777777" w:rsidR="00E024FB" w:rsidRDefault="00000000">
      <w:pPr>
        <w:pStyle w:val="Tretekstu"/>
        <w:numPr>
          <w:ilvl w:val="0"/>
          <w:numId w:val="11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zaangażowanie;</w:t>
      </w:r>
    </w:p>
    <w:p w14:paraId="0AB6F6B3" w14:textId="77777777" w:rsidR="00E024FB" w:rsidRDefault="00000000">
      <w:pPr>
        <w:pStyle w:val="Tretekstu"/>
        <w:numPr>
          <w:ilvl w:val="0"/>
          <w:numId w:val="11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umiejętność analizy problemu i poprawnego wyciągania wniosków;</w:t>
      </w:r>
    </w:p>
    <w:p w14:paraId="2822F54A" w14:textId="77777777" w:rsidR="00E024FB" w:rsidRDefault="00000000">
      <w:pPr>
        <w:pStyle w:val="Tretekstu"/>
        <w:numPr>
          <w:ilvl w:val="0"/>
          <w:numId w:val="11"/>
        </w:numPr>
        <w:tabs>
          <w:tab w:val="clear" w:pos="720"/>
          <w:tab w:val="left" w:pos="707"/>
        </w:tabs>
        <w:spacing w:after="0"/>
        <w:jc w:val="both"/>
        <w:rPr>
          <w:rStyle w:val="Pogrubienie"/>
          <w:rFonts w:cs="Times New Roman"/>
          <w:b w:val="0"/>
          <w:bCs w:val="0"/>
        </w:rPr>
      </w:pPr>
      <w:r>
        <w:rPr>
          <w:rFonts w:cs="Times New Roman"/>
        </w:rPr>
        <w:t>asertywność;</w:t>
      </w:r>
    </w:p>
    <w:p w14:paraId="6028DD91" w14:textId="77777777" w:rsidR="00E024FB" w:rsidRDefault="00000000">
      <w:pPr>
        <w:widowControl w:val="0"/>
        <w:tabs>
          <w:tab w:val="left" w:pos="707"/>
        </w:tabs>
        <w:spacing w:after="0" w:line="240" w:lineRule="auto"/>
        <w:ind w:left="720" w:firstLine="0"/>
      </w:pPr>
      <w:r>
        <w:t xml:space="preserve">znajomość przepisów: </w:t>
      </w:r>
    </w:p>
    <w:p w14:paraId="1AC8DAAC" w14:textId="77777777" w:rsidR="00E024FB" w:rsidRDefault="00000000">
      <w:pPr>
        <w:widowControl w:val="0"/>
        <w:numPr>
          <w:ilvl w:val="0"/>
          <w:numId w:val="12"/>
        </w:numPr>
        <w:tabs>
          <w:tab w:val="clear" w:pos="720"/>
          <w:tab w:val="left" w:pos="707"/>
        </w:tabs>
        <w:spacing w:after="0" w:line="240" w:lineRule="auto"/>
      </w:pPr>
      <w:r>
        <w:t>Ustawy o pomocy społecznej;</w:t>
      </w:r>
    </w:p>
    <w:p w14:paraId="2679A78B" w14:textId="77777777" w:rsidR="00E024FB" w:rsidRDefault="00000000">
      <w:pPr>
        <w:pStyle w:val="Tretekstu"/>
        <w:numPr>
          <w:ilvl w:val="0"/>
          <w:numId w:val="12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Ustawy o wspieraniu rodziny i systemie pieczy zastępczej;</w:t>
      </w:r>
    </w:p>
    <w:p w14:paraId="241D35AC" w14:textId="77777777" w:rsidR="00E024FB" w:rsidRDefault="00000000">
      <w:pPr>
        <w:pStyle w:val="Tretekstu"/>
        <w:numPr>
          <w:ilvl w:val="0"/>
          <w:numId w:val="12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Ustawy o przeciwdziałaniu przemocy w rodzinie;</w:t>
      </w:r>
    </w:p>
    <w:p w14:paraId="0FA0C77A" w14:textId="77777777" w:rsidR="00E024FB" w:rsidRDefault="00000000">
      <w:pPr>
        <w:pStyle w:val="Tretekstu"/>
        <w:numPr>
          <w:ilvl w:val="0"/>
          <w:numId w:val="12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Kodeksu postępowania administracyjnego;</w:t>
      </w:r>
    </w:p>
    <w:p w14:paraId="26114B72" w14:textId="77777777" w:rsidR="00E024FB" w:rsidRDefault="00000000">
      <w:pPr>
        <w:pStyle w:val="Tretekstu"/>
        <w:numPr>
          <w:ilvl w:val="0"/>
          <w:numId w:val="12"/>
        </w:numPr>
        <w:tabs>
          <w:tab w:val="clear" w:pos="720"/>
          <w:tab w:val="left" w:pos="707"/>
        </w:tabs>
        <w:spacing w:after="0"/>
        <w:jc w:val="both"/>
      </w:pPr>
      <w:r>
        <w:rPr>
          <w:rFonts w:cs="Times New Roman"/>
        </w:rPr>
        <w:t>Ustawy o świadczeniach rodzinnych</w:t>
      </w:r>
    </w:p>
    <w:p w14:paraId="008809C4" w14:textId="0C2C0B63" w:rsidR="00E024FB" w:rsidRDefault="00000000">
      <w:pPr>
        <w:pStyle w:val="Tretekstu"/>
        <w:numPr>
          <w:ilvl w:val="0"/>
          <w:numId w:val="12"/>
        </w:numPr>
        <w:tabs>
          <w:tab w:val="clear" w:pos="720"/>
          <w:tab w:val="left" w:pos="707"/>
        </w:tabs>
        <w:spacing w:after="0"/>
        <w:jc w:val="both"/>
        <w:rPr>
          <w:color w:val="FF3333"/>
        </w:rPr>
      </w:pPr>
      <w:r>
        <w:rPr>
          <w:rFonts w:cs="Times New Roman"/>
          <w:color w:val="FF3333"/>
        </w:rPr>
        <w:t>przeciwdziałaniu alkoholizmowi</w:t>
      </w:r>
      <w:r w:rsidR="000146C2">
        <w:rPr>
          <w:rFonts w:cs="Times New Roman"/>
          <w:color w:val="FF3333"/>
        </w:rPr>
        <w:t xml:space="preserve"> </w:t>
      </w:r>
      <w:r>
        <w:rPr>
          <w:rFonts w:cs="Times New Roman"/>
          <w:color w:val="FF3333"/>
        </w:rPr>
        <w:t>i narkomanii</w:t>
      </w:r>
    </w:p>
    <w:p w14:paraId="7DEB6443" w14:textId="77777777" w:rsidR="00E024FB" w:rsidRDefault="00000000">
      <w:pPr>
        <w:pStyle w:val="Tretekstu"/>
        <w:numPr>
          <w:ilvl w:val="0"/>
          <w:numId w:val="11"/>
        </w:numPr>
        <w:tabs>
          <w:tab w:val="clear" w:pos="720"/>
          <w:tab w:val="left" w:pos="707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Doświadczenie zawodowe będzie dodatkowym atutem. </w:t>
      </w:r>
    </w:p>
    <w:p w14:paraId="4A726A28" w14:textId="77777777" w:rsidR="00E024FB" w:rsidRDefault="00E024FB">
      <w:pPr>
        <w:spacing w:after="30" w:line="259" w:lineRule="auto"/>
        <w:ind w:left="0" w:firstLine="0"/>
        <w:jc w:val="left"/>
      </w:pPr>
    </w:p>
    <w:p w14:paraId="225F63AA" w14:textId="77777777" w:rsidR="00E024FB" w:rsidRDefault="00000000">
      <w:pPr>
        <w:spacing w:after="10" w:line="264" w:lineRule="auto"/>
        <w:ind w:left="0" w:right="5009"/>
        <w:jc w:val="left"/>
      </w:pPr>
      <w:r>
        <w:rPr>
          <w:b/>
        </w:rPr>
        <w:t xml:space="preserve">5. Wymogi pożądane: </w:t>
      </w:r>
      <w:r>
        <w:t xml:space="preserve">znajomość regulacji prawnych z zakresu:  - wspierania rodziny i systemu pieczy zastępczej, - pomocy społecznej,  </w:t>
      </w:r>
    </w:p>
    <w:p w14:paraId="407F3026" w14:textId="77777777" w:rsidR="00E024FB" w:rsidRDefault="00000000">
      <w:pPr>
        <w:numPr>
          <w:ilvl w:val="0"/>
          <w:numId w:val="1"/>
        </w:numPr>
        <w:ind w:right="12" w:hanging="140"/>
      </w:pPr>
      <w:r>
        <w:t xml:space="preserve">przeciwdziałania przemocy w rodzinie,  </w:t>
      </w:r>
    </w:p>
    <w:p w14:paraId="6A66EEE7" w14:textId="77777777" w:rsidR="00E024FB" w:rsidRDefault="00000000">
      <w:pPr>
        <w:numPr>
          <w:ilvl w:val="0"/>
          <w:numId w:val="1"/>
        </w:numPr>
        <w:ind w:right="12" w:hanging="140"/>
      </w:pPr>
      <w:r>
        <w:t xml:space="preserve">wychowania w trzeźwości i przeciwdziałania alkoholizmowi, przeciwdziałania narkomanii,  </w:t>
      </w:r>
    </w:p>
    <w:p w14:paraId="09E8109A" w14:textId="77777777" w:rsidR="00E024FB" w:rsidRDefault="00000000">
      <w:pPr>
        <w:numPr>
          <w:ilvl w:val="0"/>
          <w:numId w:val="1"/>
        </w:numPr>
        <w:spacing w:after="10"/>
        <w:ind w:right="12" w:hanging="140"/>
      </w:pPr>
      <w:r>
        <w:t xml:space="preserve">przepisów o ochronie danych osobowych,  </w:t>
      </w:r>
    </w:p>
    <w:p w14:paraId="26D1A104" w14:textId="77777777" w:rsidR="00E024FB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- </w:t>
      </w:r>
      <w:r>
        <w:rPr>
          <w:b/>
          <w:color w:val="FF3333"/>
        </w:rPr>
        <w:t>kodeks postępowania administracyjnego,</w:t>
      </w:r>
    </w:p>
    <w:p w14:paraId="531ACB5A" w14:textId="77777777" w:rsidR="00E024FB" w:rsidRDefault="00000000">
      <w:pPr>
        <w:spacing w:after="0" w:line="259" w:lineRule="auto"/>
        <w:ind w:left="0" w:firstLine="0"/>
        <w:jc w:val="left"/>
      </w:pPr>
      <w:r>
        <w:rPr>
          <w:b/>
          <w:color w:val="FF3333"/>
        </w:rPr>
        <w:t>- prawa rodzinnego</w:t>
      </w:r>
    </w:p>
    <w:p w14:paraId="45F81EAD" w14:textId="77777777" w:rsidR="00E024FB" w:rsidRDefault="00000000">
      <w:pPr>
        <w:spacing w:after="5" w:line="271" w:lineRule="auto"/>
        <w:ind w:left="5"/>
        <w:jc w:val="left"/>
      </w:pPr>
      <w:r>
        <w:rPr>
          <w:b/>
        </w:rPr>
        <w:t xml:space="preserve">6. Wymagania dodatkowe: </w:t>
      </w:r>
    </w:p>
    <w:p w14:paraId="5ABDAAAA" w14:textId="77777777" w:rsidR="00E024FB" w:rsidRDefault="00000000">
      <w:pPr>
        <w:numPr>
          <w:ilvl w:val="0"/>
          <w:numId w:val="2"/>
        </w:numPr>
        <w:ind w:right="12" w:hanging="260"/>
      </w:pPr>
      <w:r>
        <w:t xml:space="preserve">znajomość obsługi komputera, programów i urządzeń biurowych,  </w:t>
      </w:r>
    </w:p>
    <w:p w14:paraId="3949111A" w14:textId="77777777" w:rsidR="00E024FB" w:rsidRDefault="00000000">
      <w:pPr>
        <w:numPr>
          <w:ilvl w:val="0"/>
          <w:numId w:val="2"/>
        </w:numPr>
        <w:ind w:right="12" w:hanging="260"/>
      </w:pPr>
      <w:r>
        <w:t xml:space="preserve">wiedza i doświadczenie w zakresie prawidłowego funkcjonowania rodziny, </w:t>
      </w:r>
    </w:p>
    <w:p w14:paraId="4321E803" w14:textId="77777777" w:rsidR="00E024FB" w:rsidRDefault="00000000">
      <w:pPr>
        <w:numPr>
          <w:ilvl w:val="0"/>
          <w:numId w:val="2"/>
        </w:numPr>
        <w:ind w:right="12" w:hanging="260"/>
      </w:pPr>
      <w:r>
        <w:t xml:space="preserve">znajomość lokalnego środowiska oraz umiejętność nawiązywania współpracy z jednostkami  i instytucjami pomocy społecznej, </w:t>
      </w:r>
    </w:p>
    <w:p w14:paraId="06CEA591" w14:textId="77777777" w:rsidR="00E024FB" w:rsidRDefault="00000000">
      <w:pPr>
        <w:numPr>
          <w:ilvl w:val="0"/>
          <w:numId w:val="2"/>
        </w:numPr>
        <w:ind w:right="12" w:hanging="260"/>
      </w:pPr>
      <w:r>
        <w:t xml:space="preserve">dyspozycyjność (konieczność realizacji usług w czasie wskazanym przez zleceniodawcę). </w:t>
      </w:r>
    </w:p>
    <w:p w14:paraId="40B2636C" w14:textId="77777777" w:rsidR="00E024FB" w:rsidRDefault="00000000">
      <w:pPr>
        <w:numPr>
          <w:ilvl w:val="0"/>
          <w:numId w:val="2"/>
        </w:numPr>
        <w:ind w:right="12" w:hanging="260"/>
      </w:pPr>
      <w:r>
        <w:t xml:space="preserve">umiejętność prowadzenia pracy z klientem, w szczególności z klientem trudnym,  </w:t>
      </w:r>
    </w:p>
    <w:p w14:paraId="169D0579" w14:textId="77777777" w:rsidR="00E024FB" w:rsidRDefault="00000000">
      <w:pPr>
        <w:numPr>
          <w:ilvl w:val="0"/>
          <w:numId w:val="2"/>
        </w:numPr>
        <w:ind w:right="12" w:hanging="260"/>
      </w:pPr>
      <w:r>
        <w:t xml:space="preserve">samodzielność w działaniu oraz wykazywanie własnej inicjatywy, kreatywność,    </w:t>
      </w:r>
    </w:p>
    <w:p w14:paraId="20E7A144" w14:textId="77777777" w:rsidR="00E024FB" w:rsidRDefault="00000000">
      <w:pPr>
        <w:numPr>
          <w:ilvl w:val="0"/>
          <w:numId w:val="2"/>
        </w:numPr>
        <w:spacing w:after="10"/>
        <w:ind w:right="12" w:hanging="260"/>
      </w:pPr>
      <w:r>
        <w:t xml:space="preserve">umiejętność zachowania bezstronności w kontakcie z rodziną, </w:t>
      </w:r>
    </w:p>
    <w:p w14:paraId="71226AEB" w14:textId="77777777" w:rsidR="00E024FB" w:rsidRDefault="00000000">
      <w:pPr>
        <w:numPr>
          <w:ilvl w:val="0"/>
          <w:numId w:val="2"/>
        </w:numPr>
        <w:spacing w:after="10"/>
        <w:ind w:right="12" w:hanging="260"/>
      </w:pPr>
      <w:r>
        <w:t xml:space="preserve">umiejętność organizacji pracy indywidualnej, </w:t>
      </w:r>
    </w:p>
    <w:p w14:paraId="506CA292" w14:textId="77777777" w:rsidR="00E024FB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2A595C6" w14:textId="77777777" w:rsidR="00E024FB" w:rsidRDefault="00000000">
      <w:pPr>
        <w:spacing w:after="5" w:line="271" w:lineRule="auto"/>
        <w:ind w:left="5" w:right="4983"/>
        <w:jc w:val="left"/>
      </w:pPr>
      <w:r>
        <w:rPr>
          <w:b/>
        </w:rPr>
        <w:lastRenderedPageBreak/>
        <w:t xml:space="preserve">7. Preferowane cechy osobowości kandydata: </w:t>
      </w:r>
      <w:r>
        <w:t>-</w:t>
      </w:r>
      <w:r>
        <w:rPr>
          <w:b/>
        </w:rPr>
        <w:t xml:space="preserve">  </w:t>
      </w:r>
      <w:r>
        <w:t xml:space="preserve">wysoka kultura osobista, </w:t>
      </w:r>
    </w:p>
    <w:p w14:paraId="556FCBDB" w14:textId="77777777" w:rsidR="00E024FB" w:rsidRDefault="00000000">
      <w:pPr>
        <w:numPr>
          <w:ilvl w:val="0"/>
          <w:numId w:val="3"/>
        </w:numPr>
        <w:ind w:right="12" w:hanging="200"/>
      </w:pPr>
      <w:r>
        <w:t xml:space="preserve">komunikatywność, </w:t>
      </w:r>
    </w:p>
    <w:p w14:paraId="3CEC855F" w14:textId="77777777" w:rsidR="00E024FB" w:rsidRDefault="00000000">
      <w:pPr>
        <w:numPr>
          <w:ilvl w:val="0"/>
          <w:numId w:val="3"/>
        </w:numPr>
        <w:ind w:right="12" w:hanging="200"/>
      </w:pPr>
      <w:r>
        <w:t xml:space="preserve">zaangażowanie i odporność na stres,  </w:t>
      </w:r>
    </w:p>
    <w:p w14:paraId="58C56E2B" w14:textId="77777777" w:rsidR="00E024FB" w:rsidRDefault="00000000">
      <w:pPr>
        <w:numPr>
          <w:ilvl w:val="0"/>
          <w:numId w:val="3"/>
        </w:numPr>
        <w:ind w:right="12" w:hanging="200"/>
      </w:pPr>
      <w:r>
        <w:t xml:space="preserve">umiejętność pracy w zespole, </w:t>
      </w:r>
    </w:p>
    <w:p w14:paraId="29204D9A" w14:textId="77777777" w:rsidR="00E024FB" w:rsidRDefault="00000000">
      <w:pPr>
        <w:numPr>
          <w:ilvl w:val="0"/>
          <w:numId w:val="3"/>
        </w:numPr>
        <w:ind w:right="12" w:hanging="200"/>
      </w:pPr>
      <w:r>
        <w:t xml:space="preserve">odpowiedzialność, dokładność i obowiązkowość, </w:t>
      </w:r>
    </w:p>
    <w:p w14:paraId="574DC896" w14:textId="77777777" w:rsidR="00E024FB" w:rsidRDefault="00000000">
      <w:pPr>
        <w:numPr>
          <w:ilvl w:val="0"/>
          <w:numId w:val="3"/>
        </w:numPr>
        <w:spacing w:after="10"/>
        <w:ind w:right="12" w:hanging="200"/>
      </w:pPr>
      <w:r>
        <w:t xml:space="preserve">kreatywność, </w:t>
      </w:r>
    </w:p>
    <w:p w14:paraId="5E1512CF" w14:textId="77777777" w:rsidR="00E024FB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97F73C0" w14:textId="77777777" w:rsidR="00E024FB" w:rsidRDefault="00000000">
      <w:pPr>
        <w:spacing w:after="5" w:line="271" w:lineRule="auto"/>
        <w:ind w:left="5"/>
        <w:jc w:val="left"/>
      </w:pPr>
      <w:r>
        <w:rPr>
          <w:b/>
        </w:rPr>
        <w:t xml:space="preserve">8. Zakres zadań wykonywanych na stanowisku: </w:t>
      </w:r>
    </w:p>
    <w:p w14:paraId="598883CF" w14:textId="77777777" w:rsidR="00E024FB" w:rsidRDefault="00000000">
      <w:pPr>
        <w:numPr>
          <w:ilvl w:val="0"/>
          <w:numId w:val="4"/>
        </w:numPr>
        <w:ind w:right="12"/>
      </w:pPr>
      <w:r>
        <w:t xml:space="preserve">opracowanie i realizacja planu pracy z rodziną we współpracy z członkami rodziny i w konsultacji z pracownikiem socjalnym,  </w:t>
      </w:r>
    </w:p>
    <w:p w14:paraId="65358E17" w14:textId="77777777" w:rsidR="00E024FB" w:rsidRDefault="00000000">
      <w:pPr>
        <w:numPr>
          <w:ilvl w:val="0"/>
          <w:numId w:val="4"/>
        </w:numPr>
        <w:ind w:right="12"/>
      </w:pPr>
      <w:r>
        <w:t xml:space="preserve">opracowanie, we współpracy z członkami rodziny i koordynatorem rodzinnej pieczy zastępczej, planu pracy z rodziną, który jest skoordynowany z planem pomocy dziecku umieszczonemu  w pieczy zastępczej; </w:t>
      </w:r>
    </w:p>
    <w:p w14:paraId="5298E5CA" w14:textId="77777777" w:rsidR="00E024FB" w:rsidRDefault="00000000">
      <w:pPr>
        <w:numPr>
          <w:ilvl w:val="0"/>
          <w:numId w:val="4"/>
        </w:numPr>
        <w:ind w:right="12"/>
      </w:pPr>
      <w:r>
        <w:t>udzielanie pomocy rodzinom w poprawie ich sytuacji życiowej, w tym w zdobywaniu umiejętności prawidłowego prowadzenia gospodarstwa domowego;</w:t>
      </w:r>
    </w:p>
    <w:p w14:paraId="4EB463A1" w14:textId="77777777" w:rsidR="00E024FB" w:rsidRDefault="00000000">
      <w:pPr>
        <w:ind w:left="10" w:right="12" w:firstLine="0"/>
      </w:pPr>
      <w:r>
        <w:t xml:space="preserve">4) udzielanie pomocy rodzinom w rozwiązywaniu problemów socjalnych; </w:t>
      </w:r>
    </w:p>
    <w:p w14:paraId="795EEAE1" w14:textId="77777777" w:rsidR="00E024FB" w:rsidRDefault="00000000">
      <w:pPr>
        <w:numPr>
          <w:ilvl w:val="0"/>
          <w:numId w:val="5"/>
        </w:numPr>
        <w:ind w:right="12" w:hanging="260"/>
      </w:pPr>
      <w:r>
        <w:t xml:space="preserve">udzielanie pomocy rodzinom w rozwiązywaniu problemów psychologicznych; </w:t>
      </w:r>
    </w:p>
    <w:p w14:paraId="4965C04F" w14:textId="77777777" w:rsidR="00E024FB" w:rsidRDefault="00000000">
      <w:pPr>
        <w:numPr>
          <w:ilvl w:val="0"/>
          <w:numId w:val="5"/>
        </w:numPr>
        <w:ind w:right="12" w:hanging="260"/>
      </w:pPr>
      <w:r>
        <w:t xml:space="preserve">udzielanie pomocy rodzinom w rozwiązywaniu problemów wychowawczych z dziećmi; </w:t>
      </w:r>
    </w:p>
    <w:p w14:paraId="5F8F793A" w14:textId="77777777" w:rsidR="00E024FB" w:rsidRDefault="00000000">
      <w:pPr>
        <w:numPr>
          <w:ilvl w:val="0"/>
          <w:numId w:val="5"/>
        </w:numPr>
        <w:ind w:right="12" w:hanging="260"/>
      </w:pPr>
      <w:r>
        <w:t xml:space="preserve">wspieranie aktywności społecznej rodzin; </w:t>
      </w:r>
    </w:p>
    <w:p w14:paraId="1E2AA0CE" w14:textId="77777777" w:rsidR="00E024FB" w:rsidRDefault="00000000">
      <w:pPr>
        <w:numPr>
          <w:ilvl w:val="0"/>
          <w:numId w:val="5"/>
        </w:numPr>
        <w:spacing w:after="10"/>
        <w:ind w:right="12" w:hanging="260"/>
      </w:pPr>
      <w:r>
        <w:t xml:space="preserve">motywowanie członków rodzin do podnoszenia kwalifikacji zawodowych; </w:t>
      </w:r>
    </w:p>
    <w:p w14:paraId="6467C68A" w14:textId="77777777" w:rsidR="00E024FB" w:rsidRDefault="00000000">
      <w:pPr>
        <w:numPr>
          <w:ilvl w:val="0"/>
          <w:numId w:val="5"/>
        </w:numPr>
        <w:ind w:right="12" w:hanging="260"/>
      </w:pPr>
      <w:r>
        <w:t xml:space="preserve">udzielanie pomocy w poszukiwaniu, podejmowaniu i utrzymywaniu pracy zarobkowej; </w:t>
      </w:r>
    </w:p>
    <w:p w14:paraId="7C3895D0" w14:textId="77777777" w:rsidR="00E024FB" w:rsidRDefault="00000000">
      <w:pPr>
        <w:numPr>
          <w:ilvl w:val="0"/>
          <w:numId w:val="5"/>
        </w:numPr>
        <w:ind w:right="12" w:hanging="260"/>
      </w:pPr>
      <w:r>
        <w:t xml:space="preserve">motywowanie do udziału w zajęciach grupowych dla rodziców, mających na celu kształtowanie prawidłowych wzorców rodzicielskich i umiejętności psychospołecznych; </w:t>
      </w:r>
    </w:p>
    <w:p w14:paraId="21D84C2B" w14:textId="77777777" w:rsidR="00E024FB" w:rsidRDefault="00000000">
      <w:pPr>
        <w:numPr>
          <w:ilvl w:val="0"/>
          <w:numId w:val="5"/>
        </w:numPr>
        <w:ind w:right="12" w:hanging="260"/>
      </w:pPr>
      <w:r>
        <w:t xml:space="preserve">udzielanie wsparcia dzieciom, w szczególności poprzez udział w zajęciach </w:t>
      </w:r>
      <w:proofErr w:type="spellStart"/>
      <w:r>
        <w:t>psychoedukacyjnych</w:t>
      </w:r>
      <w:proofErr w:type="spellEnd"/>
      <w:r>
        <w:t xml:space="preserve">; </w:t>
      </w:r>
    </w:p>
    <w:p w14:paraId="01EECDFD" w14:textId="77777777" w:rsidR="00E024FB" w:rsidRDefault="00000000">
      <w:pPr>
        <w:ind w:left="0" w:right="12" w:firstLine="0"/>
      </w:pPr>
      <w:r>
        <w:t xml:space="preserve">12) podejmowanie działań interwencyjnych i zaradczych w sytuacji zagrożenia bezpieczeństwa dzieci i rodzin; </w:t>
      </w:r>
    </w:p>
    <w:p w14:paraId="41611783" w14:textId="77777777" w:rsidR="00E024FB" w:rsidRDefault="00000000">
      <w:pPr>
        <w:ind w:left="5" w:right="12"/>
      </w:pPr>
      <w:r>
        <w:t xml:space="preserve">13) prowadzenie indywidualnych konsultacji wychowawczych dla rodziców i dzieci; </w:t>
      </w:r>
    </w:p>
    <w:p w14:paraId="44CFC3B3" w14:textId="77777777" w:rsidR="00E024FB" w:rsidRDefault="00000000">
      <w:pPr>
        <w:ind w:left="5" w:right="12"/>
      </w:pPr>
      <w:r>
        <w:t xml:space="preserve">14) realizacja zadań określonych w </w:t>
      </w:r>
      <w:hyperlink r:id="rId7" w:anchor="/document/18467918?cm=DOCUMENT" w:history="1">
        <w:r>
          <w:rPr>
            <w:rStyle w:val="czeinternetowe"/>
            <w:color w:val="0000FF"/>
            <w:u w:color="0000FF"/>
          </w:rPr>
          <w:t>ustawie</w:t>
        </w:r>
      </w:hyperlink>
      <w:hyperlink r:id="rId8" w:anchor="/document/18467918?cm=DOCUMENT" w:history="1">
        <w:r>
          <w:rPr>
            <w:rStyle w:val="czeinternetowe"/>
          </w:rPr>
          <w:t xml:space="preserve"> </w:t>
        </w:r>
      </w:hyperlink>
      <w:r>
        <w:t xml:space="preserve">z dnia 4 listopada 2016 r. o wsparciu kobiet w ciąży  i rodzin "Za życiem" (Dz. U. z 2019 r. poz. 473 i 1818); 14) prowadzenie dokumentacji dotyczącej pracy z rodziną; </w:t>
      </w:r>
    </w:p>
    <w:p w14:paraId="719382F7" w14:textId="77777777" w:rsidR="00E024FB" w:rsidRDefault="00000000">
      <w:pPr>
        <w:numPr>
          <w:ilvl w:val="0"/>
          <w:numId w:val="6"/>
        </w:numPr>
        <w:ind w:right="12" w:hanging="380"/>
      </w:pPr>
      <w:r>
        <w:t xml:space="preserve">dokonywanie okresowej oceny sytuacji rodziny, nie rzadziej niż co pół roku, i przekazywanie tej oceny podmiotowi,  </w:t>
      </w:r>
    </w:p>
    <w:p w14:paraId="43142EDF" w14:textId="77777777" w:rsidR="00E024FB" w:rsidRDefault="00000000">
      <w:pPr>
        <w:numPr>
          <w:ilvl w:val="0"/>
          <w:numId w:val="6"/>
        </w:numPr>
        <w:ind w:right="12" w:hanging="380"/>
      </w:pPr>
      <w:r>
        <w:t xml:space="preserve">monitorowanie funkcjonowania rodziny po zakończeniu pracy z rodziną; </w:t>
      </w:r>
    </w:p>
    <w:p w14:paraId="785705A3" w14:textId="77777777" w:rsidR="00E024FB" w:rsidRDefault="00000000">
      <w:pPr>
        <w:numPr>
          <w:ilvl w:val="0"/>
          <w:numId w:val="6"/>
        </w:numPr>
        <w:ind w:right="12" w:hanging="380"/>
      </w:pPr>
      <w:r>
        <w:t xml:space="preserve">sporządzanie, na wniosek sądu, opinii o rodzinie i jej członkach; </w:t>
      </w:r>
    </w:p>
    <w:p w14:paraId="3D803C3F" w14:textId="77777777" w:rsidR="00E024FB" w:rsidRDefault="00000000">
      <w:pPr>
        <w:numPr>
          <w:ilvl w:val="0"/>
          <w:numId w:val="6"/>
        </w:numPr>
        <w:ind w:right="12" w:hanging="380"/>
      </w:pPr>
      <w:r>
        <w:t xml:space="preserve">współpraca z jednostkami administracji rządowej i samorządowej, właściwymi organizacjami pozarządowymi oraz innymi podmiotami i osobami specjalizującymi się w działaniach na rzecz dziecka i rodziny; </w:t>
      </w:r>
    </w:p>
    <w:p w14:paraId="7B940471" w14:textId="77777777" w:rsidR="00E024FB" w:rsidRDefault="00000000">
      <w:pPr>
        <w:numPr>
          <w:ilvl w:val="0"/>
          <w:numId w:val="6"/>
        </w:numPr>
        <w:spacing w:after="10"/>
        <w:ind w:right="12" w:hanging="380"/>
      </w:pPr>
      <w:r>
        <w:t xml:space="preserve">współpraca z zespołem interdyscyplinarnym lub grupą roboczą, o których mowa w </w:t>
      </w:r>
      <w:hyperlink r:id="rId9" w:anchor="/document/17219697?unitId=art(9(a))&amp;cm=DOCUMENT" w:history="1">
        <w:r>
          <w:rPr>
            <w:rStyle w:val="czeinternetowe"/>
            <w:color w:val="0000FF"/>
            <w:u w:color="0000FF"/>
          </w:rPr>
          <w:t>art. 9a</w:t>
        </w:r>
      </w:hyperlink>
      <w:hyperlink r:id="rId10" w:anchor="/document/17219697?unitId=art(9(a))&amp;cm=DOCUMENT" w:history="1">
        <w:r>
          <w:rPr>
            <w:rStyle w:val="czeinternetowe"/>
          </w:rPr>
          <w:t xml:space="preserve"> </w:t>
        </w:r>
      </w:hyperlink>
      <w:r>
        <w:t>ustawy z dnia 29 lipca 2005 r. o przeciwdziałaniu przemocy w rodzinie (Dz. U. z 2020 r. poz. 218), lub innymi podmiotami, których pomoc przy wykonywaniu zadań uzna za niezbędną,</w:t>
      </w:r>
    </w:p>
    <w:p w14:paraId="787B4ECB" w14:textId="77777777" w:rsidR="00E024FB" w:rsidRDefault="00000000">
      <w:pPr>
        <w:numPr>
          <w:ilvl w:val="0"/>
          <w:numId w:val="6"/>
        </w:numPr>
        <w:spacing w:after="10"/>
        <w:ind w:right="12" w:hanging="380"/>
      </w:pPr>
      <w:r>
        <w:t>udzielanie pomocy rodzinom zastępczym spokrewnionym oraz pełnoletnim wychowankom opuszczającym te rodziny,</w:t>
      </w:r>
    </w:p>
    <w:p w14:paraId="2D8AC9BE" w14:textId="77777777" w:rsidR="00E024FB" w:rsidRDefault="00000000">
      <w:pPr>
        <w:numPr>
          <w:ilvl w:val="0"/>
          <w:numId w:val="6"/>
        </w:numPr>
        <w:spacing w:after="10"/>
        <w:ind w:right="12" w:hanging="380"/>
      </w:pPr>
      <w:r>
        <w:t>sporządzanie wymaganej sprawozdawczości dotyczącej wykonywanej pracy,</w:t>
      </w:r>
    </w:p>
    <w:p w14:paraId="406A4B93" w14:textId="77777777" w:rsidR="00E024FB" w:rsidRDefault="00000000">
      <w:pPr>
        <w:numPr>
          <w:ilvl w:val="0"/>
          <w:numId w:val="6"/>
        </w:numPr>
        <w:spacing w:after="10"/>
        <w:ind w:right="12" w:hanging="380"/>
      </w:pPr>
      <w:r>
        <w:lastRenderedPageBreak/>
        <w:t>podnoszenie swoich kwalifikacji zawodowych poprzez udział w szkoleniach i samokształceniach,</w:t>
      </w:r>
    </w:p>
    <w:p w14:paraId="48E2202B" w14:textId="77777777" w:rsidR="00E024FB" w:rsidRDefault="00000000">
      <w:pPr>
        <w:numPr>
          <w:ilvl w:val="0"/>
          <w:numId w:val="6"/>
        </w:numPr>
        <w:spacing w:after="10"/>
        <w:ind w:right="12" w:hanging="380"/>
      </w:pPr>
      <w:r>
        <w:t>dokładne i sumienne wykonywanie poleceń służbowych,</w:t>
      </w:r>
    </w:p>
    <w:p w14:paraId="25F8DC54" w14:textId="77777777" w:rsidR="00E024FB" w:rsidRDefault="00000000">
      <w:pPr>
        <w:numPr>
          <w:ilvl w:val="0"/>
          <w:numId w:val="6"/>
        </w:numPr>
        <w:spacing w:after="10"/>
        <w:ind w:right="12" w:hanging="380"/>
      </w:pPr>
      <w:r>
        <w:t>wykonywanie innych zadań zleconych przez kierownika.</w:t>
      </w:r>
    </w:p>
    <w:p w14:paraId="572939A9" w14:textId="77777777" w:rsidR="00E024FB" w:rsidRDefault="00000000">
      <w:pPr>
        <w:spacing w:after="0" w:line="259" w:lineRule="auto"/>
        <w:ind w:left="10" w:firstLine="0"/>
        <w:jc w:val="left"/>
      </w:pPr>
      <w:r>
        <w:t xml:space="preserve"> </w:t>
      </w:r>
    </w:p>
    <w:p w14:paraId="6395FC9B" w14:textId="77777777" w:rsidR="00E024FB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C08BBF3" w14:textId="77777777" w:rsidR="00E024FB" w:rsidRDefault="00000000">
      <w:pPr>
        <w:spacing w:after="5" w:line="271" w:lineRule="auto"/>
        <w:ind w:left="5"/>
        <w:jc w:val="left"/>
        <w:rPr>
          <w:b/>
        </w:rPr>
      </w:pPr>
      <w:r>
        <w:rPr>
          <w:b/>
        </w:rPr>
        <w:t xml:space="preserve">9. Wymagane dokumenty: </w:t>
      </w:r>
    </w:p>
    <w:p w14:paraId="461F137F" w14:textId="77777777" w:rsidR="00E024FB" w:rsidRDefault="00000000">
      <w:pPr>
        <w:numPr>
          <w:ilvl w:val="1"/>
          <w:numId w:val="10"/>
        </w:numPr>
        <w:spacing w:after="8"/>
        <w:ind w:left="20" w:hanging="360"/>
        <w:rPr>
          <w:sz w:val="22"/>
        </w:rPr>
      </w:pPr>
      <w:r>
        <w:t xml:space="preserve">list motywacyjny, </w:t>
      </w:r>
    </w:p>
    <w:p w14:paraId="313BCE26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życiorys (CV) z dokładnym opisem przebiegu pracy zawodowej wraz z klauzulą zawierającą zgodę na przetwarzanie danych osobowych podanych w CV, </w:t>
      </w:r>
    </w:p>
    <w:p w14:paraId="5E604791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kopie dokumentów potwierdzających wykształcenie i kwalifikacje zawodowe, </w:t>
      </w:r>
    </w:p>
    <w:p w14:paraId="2EA6759F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kopie innych dokumentów poświadczających posiadanie dodatkowych kwalifikacji i umiejętności, </w:t>
      </w:r>
    </w:p>
    <w:p w14:paraId="42FB1679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kopie świadectw pracy (jeżeli posiada) i/lub oświadczenie kandydata w przypadku trwającego stosunku pracy, </w:t>
      </w:r>
    </w:p>
    <w:p w14:paraId="359A0543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kwestionariusz osobowy dla osoby ubiegającej się o zatrudnienie, </w:t>
      </w:r>
    </w:p>
    <w:p w14:paraId="70C8A4FE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oświadczenie kandydata o braku skazania prawomocnym wyrokiem sądu za umyślne przestępstwo ścigane z oskarżenia publicznego lub umyślne przestępstwo skarbowe (dopuszcza się również złożenie zaświadczenia z Krajowego Rejestru Karnego wystawione jednak nie wcześniej niż 1 miesiąc przed datą ukazania się ogłoszenia o naborze), </w:t>
      </w:r>
    </w:p>
    <w:p w14:paraId="5C6E9351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oświadczenie o posiadaniu pełnej zdolności do czynności prawnych i korzystaniu z pełni praw publicznych, </w:t>
      </w:r>
    </w:p>
    <w:p w14:paraId="19166BC3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oświadczenie kandydata o braku przeciwwskazań zdrowotnych do zatrudnienia na stanowisku urzędniczym, </w:t>
      </w:r>
    </w:p>
    <w:p w14:paraId="0C30C972" w14:textId="77777777" w:rsidR="00E024FB" w:rsidRDefault="00000000">
      <w:pPr>
        <w:spacing w:after="5" w:line="271" w:lineRule="auto"/>
        <w:ind w:left="5"/>
        <w:jc w:val="left"/>
      </w:pPr>
      <w:r>
        <w:t>podpisana klauzula informacyjna w przedmiocie przetwarzania danych osobowych w procesie naboru przez Miejsko-Gminny Ośrodek Pomocy Społecznej w Działoszycach.</w:t>
      </w:r>
    </w:p>
    <w:p w14:paraId="46ACD755" w14:textId="77777777" w:rsidR="00E024FB" w:rsidRDefault="00000000">
      <w:pPr>
        <w:spacing w:after="5" w:line="271" w:lineRule="auto"/>
        <w:ind w:left="5"/>
        <w:jc w:val="left"/>
      </w:pPr>
      <w:r>
        <w:rPr>
          <w:b/>
        </w:rPr>
        <w:t xml:space="preserve">10.Termin i miejsce składania dokumentów: </w:t>
      </w:r>
    </w:p>
    <w:p w14:paraId="6FCDA534" w14:textId="0FF30A0D" w:rsidR="00E024FB" w:rsidRDefault="00000000">
      <w:pPr>
        <w:spacing w:after="8"/>
        <w:ind w:left="350"/>
        <w:rPr>
          <w:sz w:val="22"/>
        </w:rPr>
      </w:pPr>
      <w:r>
        <w:rPr>
          <w:sz w:val="22"/>
        </w:rPr>
        <w:t xml:space="preserve">Wymagane dokumenty należy składać w siedzibie Miejsko-Gminnego Ośrodka Pomocy Społecznej w Działoszycach przy ul. Skalbmierskiej 5, 28-440 Działoszyce (budynek „B” </w:t>
      </w:r>
      <w:proofErr w:type="spellStart"/>
      <w:r>
        <w:rPr>
          <w:sz w:val="22"/>
        </w:rPr>
        <w:t>UMiG</w:t>
      </w:r>
      <w:proofErr w:type="spellEnd"/>
      <w:r>
        <w:rPr>
          <w:sz w:val="22"/>
        </w:rPr>
        <w:t xml:space="preserve">, II piętro, pok. nr 6) lub przesłać pocztą na adres: Miejsko-Gminny Ośrodek Pomocy Społecznej w Działoszycach - ul. Skalbmierska 5, 28-440 Działoszyce z dopiskiem </w:t>
      </w:r>
      <w:r>
        <w:rPr>
          <w:b/>
          <w:i/>
          <w:sz w:val="22"/>
        </w:rPr>
        <w:t xml:space="preserve">„ </w:t>
      </w:r>
      <w:r w:rsidR="00444844">
        <w:rPr>
          <w:b/>
          <w:i/>
          <w:sz w:val="22"/>
        </w:rPr>
        <w:t>S</w:t>
      </w:r>
      <w:r>
        <w:rPr>
          <w:b/>
          <w:i/>
          <w:sz w:val="22"/>
        </w:rPr>
        <w:t xml:space="preserve">tanowisko </w:t>
      </w:r>
      <w:r w:rsidR="00444844">
        <w:rPr>
          <w:b/>
          <w:i/>
          <w:sz w:val="22"/>
        </w:rPr>
        <w:t>A</w:t>
      </w:r>
      <w:r>
        <w:rPr>
          <w:b/>
          <w:i/>
          <w:sz w:val="22"/>
        </w:rPr>
        <w:t>systenta rodziny w MGOPS</w:t>
      </w:r>
      <w:r w:rsidR="00444844">
        <w:rPr>
          <w:b/>
          <w:i/>
          <w:sz w:val="22"/>
        </w:rPr>
        <w:t xml:space="preserve"> w Działoszycach </w:t>
      </w:r>
      <w:r>
        <w:rPr>
          <w:b/>
          <w:i/>
          <w:sz w:val="22"/>
        </w:rPr>
        <w:t>”</w:t>
      </w:r>
      <w:r>
        <w:rPr>
          <w:sz w:val="22"/>
        </w:rPr>
        <w:t xml:space="preserve"> w terminie do dnia  </w:t>
      </w:r>
      <w:r w:rsidR="00444844">
        <w:rPr>
          <w:sz w:val="22"/>
        </w:rPr>
        <w:t>10 listopada 2023</w:t>
      </w:r>
      <w:r>
        <w:rPr>
          <w:sz w:val="22"/>
        </w:rPr>
        <w:t xml:space="preserve"> r. do godz. 14:00 (w przypadku dokumentów wysłanych za pośrednictwem operatora pocztowego decyduje data wpływu dokumentów). Aplikacje, które wpłyną do siedziby MGOPS drogą elektroniczną jak również po wyżej określonym terminie nie będą rozpatrywane. </w:t>
      </w:r>
    </w:p>
    <w:p w14:paraId="3F47A71D" w14:textId="77777777" w:rsidR="00E024FB" w:rsidRDefault="00000000">
      <w:pPr>
        <w:spacing w:after="0" w:line="259" w:lineRule="auto"/>
        <w:ind w:left="355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3AE2DAAD" w14:textId="77777777" w:rsidR="00E024FB" w:rsidRDefault="00000000">
      <w:pPr>
        <w:spacing w:after="0" w:line="259" w:lineRule="auto"/>
        <w:ind w:left="142" w:right="410" w:firstLine="0"/>
        <w:jc w:val="left"/>
        <w:rPr>
          <w:sz w:val="22"/>
        </w:rPr>
      </w:pPr>
      <w:r>
        <w:rPr>
          <w:b/>
          <w:sz w:val="22"/>
        </w:rPr>
        <w:t xml:space="preserve">11. Informacje dodatkowe: </w:t>
      </w:r>
    </w:p>
    <w:p w14:paraId="2BEC0234" w14:textId="77777777" w:rsidR="00E024FB" w:rsidRDefault="00000000">
      <w:pPr>
        <w:spacing w:after="8"/>
        <w:ind w:left="350"/>
        <w:rPr>
          <w:sz w:val="22"/>
        </w:rPr>
      </w:pPr>
      <w:r>
        <w:rPr>
          <w:sz w:val="22"/>
        </w:rPr>
        <w:t xml:space="preserve">Kandydaci spełniający wymagania formalne i dopuszczeni do dalszego etapu naboru otrzymają telefoniczną informację o terminie i miejscu przeprowadzenia końcowej selekcji (rozmowa kwalifikacyjna/pisemny test). W związku z powyższym należy podać w dokumentach aplikacyjnych numer telefonu kontaktowego). Informacja o wyniku naboru będzie umieszczona na stronie internetowej Biuletynu Informacji Publicznej Gminy Działoszyce. </w:t>
      </w:r>
    </w:p>
    <w:p w14:paraId="181D5930" w14:textId="77777777" w:rsidR="00E024FB" w:rsidRDefault="00000000">
      <w:pPr>
        <w:spacing w:after="0" w:line="259" w:lineRule="auto"/>
        <w:ind w:left="355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38F3472D" w14:textId="77777777" w:rsidR="00E024FB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67FE60C9" w14:textId="77777777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Zastępujący Kierownika Miejsko-Gminnego</w:t>
      </w:r>
    </w:p>
    <w:p w14:paraId="24D3FE40" w14:textId="77777777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Ośrodka Pomocy Społecznej  </w:t>
      </w:r>
    </w:p>
    <w:p w14:paraId="73CDA10F" w14:textId="77777777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w Działoszycach</w:t>
      </w:r>
    </w:p>
    <w:p w14:paraId="32A8A50D" w14:textId="34E2D5CE" w:rsidR="00E024FB" w:rsidRDefault="00444844">
      <w:pPr>
        <w:ind w:left="5684" w:right="12" w:firstLine="688"/>
        <w:rPr>
          <w:sz w:val="20"/>
          <w:szCs w:val="20"/>
        </w:rPr>
      </w:pPr>
      <w:r>
        <w:rPr>
          <w:sz w:val="20"/>
          <w:szCs w:val="20"/>
        </w:rPr>
        <w:t>Monika Wiejacha</w:t>
      </w:r>
    </w:p>
    <w:p w14:paraId="0AD0AD15" w14:textId="4E27EDA1" w:rsidR="00E024FB" w:rsidRDefault="00000000">
      <w:pPr>
        <w:ind w:left="3560" w:right="12" w:firstLine="68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028CAB71" w14:textId="77777777" w:rsidR="00E024FB" w:rsidRDefault="00E024FB">
      <w:pPr>
        <w:spacing w:after="0" w:line="259" w:lineRule="auto"/>
        <w:ind w:left="10"/>
        <w:jc w:val="center"/>
        <w:rPr>
          <w:sz w:val="20"/>
          <w:szCs w:val="20"/>
        </w:rPr>
      </w:pPr>
    </w:p>
    <w:p w14:paraId="6999B2FD" w14:textId="77777777" w:rsidR="00E024FB" w:rsidRDefault="00E024FB">
      <w:pPr>
        <w:spacing w:after="0" w:line="259" w:lineRule="auto"/>
        <w:ind w:left="10"/>
        <w:jc w:val="center"/>
      </w:pPr>
    </w:p>
    <w:sectPr w:rsidR="00E024FB">
      <w:footerReference w:type="default" r:id="rId11"/>
      <w:pgSz w:w="11906" w:h="16838"/>
      <w:pgMar w:top="1464" w:right="1415" w:bottom="765" w:left="1416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BD5C" w14:textId="77777777" w:rsidR="00534A4E" w:rsidRDefault="00534A4E">
      <w:pPr>
        <w:spacing w:after="0" w:line="240" w:lineRule="auto"/>
      </w:pPr>
      <w:r>
        <w:separator/>
      </w:r>
    </w:p>
  </w:endnote>
  <w:endnote w:type="continuationSeparator" w:id="0">
    <w:p w14:paraId="785DAFE1" w14:textId="77777777" w:rsidR="00534A4E" w:rsidRDefault="0053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A8A" w14:textId="77777777" w:rsidR="00E024FB" w:rsidRDefault="00E024F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8DAD" w14:textId="77777777" w:rsidR="00534A4E" w:rsidRDefault="00534A4E">
      <w:pPr>
        <w:spacing w:after="0" w:line="240" w:lineRule="auto"/>
      </w:pPr>
      <w:r>
        <w:separator/>
      </w:r>
    </w:p>
  </w:footnote>
  <w:footnote w:type="continuationSeparator" w:id="0">
    <w:p w14:paraId="295929AD" w14:textId="77777777" w:rsidR="00534A4E" w:rsidRDefault="0053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7AD"/>
    <w:multiLevelType w:val="multilevel"/>
    <w:tmpl w:val="E41A7208"/>
    <w:lvl w:ilvl="0">
      <w:start w:val="1"/>
      <w:numFmt w:val="bullet"/>
      <w:lvlText w:val="-"/>
      <w:lvlJc w:val="left"/>
      <w:pPr>
        <w:ind w:left="1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1FC0323D"/>
    <w:multiLevelType w:val="multilevel"/>
    <w:tmpl w:val="2B02326C"/>
    <w:lvl w:ilvl="0">
      <w:start w:val="2"/>
      <w:numFmt w:val="decimal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2B5759E4"/>
    <w:multiLevelType w:val="multilevel"/>
    <w:tmpl w:val="A9E8C004"/>
    <w:lvl w:ilvl="0">
      <w:start w:val="1"/>
      <w:numFmt w:val="lowerLetter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2EA40400"/>
    <w:multiLevelType w:val="multilevel"/>
    <w:tmpl w:val="2FD2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F8F006C"/>
    <w:multiLevelType w:val="multilevel"/>
    <w:tmpl w:val="9A8EEA66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0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5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31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5" w15:restartNumberingAfterBreak="0">
    <w:nsid w:val="4635342C"/>
    <w:multiLevelType w:val="multilevel"/>
    <w:tmpl w:val="54A0F580"/>
    <w:lvl w:ilvl="0">
      <w:start w:val="5"/>
      <w:numFmt w:val="decimal"/>
      <w:lvlText w:val="%1)"/>
      <w:lvlJc w:val="left"/>
      <w:pPr>
        <w:ind w:left="2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6" w15:restartNumberingAfterBreak="0">
    <w:nsid w:val="46932FD1"/>
    <w:multiLevelType w:val="multilevel"/>
    <w:tmpl w:val="42E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46D6313E"/>
    <w:multiLevelType w:val="multilevel"/>
    <w:tmpl w:val="9866FD54"/>
    <w:lvl w:ilvl="0">
      <w:start w:val="1"/>
      <w:numFmt w:val="bullet"/>
      <w:lvlText w:val="-"/>
      <w:lvlJc w:val="left"/>
      <w:pPr>
        <w:ind w:left="2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8" w15:restartNumberingAfterBreak="0">
    <w:nsid w:val="4F954AA9"/>
    <w:multiLevelType w:val="multilevel"/>
    <w:tmpl w:val="E09EBB8A"/>
    <w:lvl w:ilvl="0">
      <w:start w:val="1"/>
      <w:numFmt w:val="bullet"/>
      <w:lvlText w:val="-"/>
      <w:lvlJc w:val="left"/>
      <w:pPr>
        <w:ind w:left="2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9" w15:restartNumberingAfterBreak="0">
    <w:nsid w:val="6C2A5BA0"/>
    <w:multiLevelType w:val="multilevel"/>
    <w:tmpl w:val="8AB851CE"/>
    <w:lvl w:ilvl="0">
      <w:start w:val="1"/>
      <w:numFmt w:val="decimal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0" w15:restartNumberingAfterBreak="0">
    <w:nsid w:val="6F3809B9"/>
    <w:multiLevelType w:val="multilevel"/>
    <w:tmpl w:val="77C08802"/>
    <w:lvl w:ilvl="0">
      <w:start w:val="15"/>
      <w:numFmt w:val="decimal"/>
      <w:lvlText w:val="%1)"/>
      <w:lvlJc w:val="left"/>
      <w:pPr>
        <w:ind w:left="3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1" w15:restartNumberingAfterBreak="0">
    <w:nsid w:val="7B3F010C"/>
    <w:multiLevelType w:val="multilevel"/>
    <w:tmpl w:val="A4909DB6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0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5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31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2" w15:restartNumberingAfterBreak="0">
    <w:nsid w:val="7EA01928"/>
    <w:multiLevelType w:val="multilevel"/>
    <w:tmpl w:val="8904C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0179030">
    <w:abstractNumId w:val="0"/>
  </w:num>
  <w:num w:numId="2" w16cid:durableId="106388449">
    <w:abstractNumId w:val="8"/>
  </w:num>
  <w:num w:numId="3" w16cid:durableId="1578589388">
    <w:abstractNumId w:val="7"/>
  </w:num>
  <w:num w:numId="4" w16cid:durableId="516425008">
    <w:abstractNumId w:val="9"/>
  </w:num>
  <w:num w:numId="5" w16cid:durableId="312416392">
    <w:abstractNumId w:val="5"/>
  </w:num>
  <w:num w:numId="6" w16cid:durableId="248857132">
    <w:abstractNumId w:val="10"/>
  </w:num>
  <w:num w:numId="7" w16cid:durableId="688332102">
    <w:abstractNumId w:val="4"/>
  </w:num>
  <w:num w:numId="8" w16cid:durableId="332299758">
    <w:abstractNumId w:val="2"/>
  </w:num>
  <w:num w:numId="9" w16cid:durableId="1511027100">
    <w:abstractNumId w:val="1"/>
  </w:num>
  <w:num w:numId="10" w16cid:durableId="405033565">
    <w:abstractNumId w:val="11"/>
  </w:num>
  <w:num w:numId="11" w16cid:durableId="1377780850">
    <w:abstractNumId w:val="3"/>
  </w:num>
  <w:num w:numId="12" w16cid:durableId="497624305">
    <w:abstractNumId w:val="6"/>
  </w:num>
  <w:num w:numId="13" w16cid:durableId="6798880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FB"/>
    <w:rsid w:val="000146C2"/>
    <w:rsid w:val="001001B2"/>
    <w:rsid w:val="002812CD"/>
    <w:rsid w:val="00421E47"/>
    <w:rsid w:val="00444844"/>
    <w:rsid w:val="00534A4E"/>
    <w:rsid w:val="007D38B2"/>
    <w:rsid w:val="00E024FB"/>
    <w:rsid w:val="00E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BE26"/>
  <w15:docId w15:val="{7AC2F0CB-E98F-4AEB-AC5D-60D369C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31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47EC5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qFormat/>
    <w:rsid w:val="00447EC5"/>
    <w:rPr>
      <w:rFonts w:ascii="Times New Roman" w:eastAsia="SimSun" w:hAnsi="Times New Roman" w:cs="Arial Unicode MS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47EC5"/>
    <w:pPr>
      <w:widowControl w:val="0"/>
      <w:spacing w:after="120" w:line="240" w:lineRule="auto"/>
      <w:ind w:left="0" w:firstLine="0"/>
      <w:jc w:val="left"/>
    </w:pPr>
    <w:rPr>
      <w:rFonts w:eastAsia="SimSun" w:cs="Arial Unicode MS"/>
      <w:color w:val="00000A"/>
      <w:szCs w:val="24"/>
      <w:lang w:eastAsia="hi-IN" w:bidi="hi-I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473A2"/>
    <w:pPr>
      <w:ind w:left="720"/>
      <w:contextualSpacing/>
    </w:pPr>
  </w:style>
  <w:style w:type="paragraph" w:styleId="Stopka">
    <w:name w:val="footer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w</cp:lastModifiedBy>
  <cp:revision>6</cp:revision>
  <cp:lastPrinted>2023-10-31T11:06:00Z</cp:lastPrinted>
  <dcterms:created xsi:type="dcterms:W3CDTF">2023-10-31T10:35:00Z</dcterms:created>
  <dcterms:modified xsi:type="dcterms:W3CDTF">2023-10-31T11:21:00Z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